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A2C5" w14:textId="74CA9C2C" w:rsidR="009603F2" w:rsidRPr="009603F2" w:rsidRDefault="009603F2" w:rsidP="001654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42F04">
        <w:rPr>
          <w:rFonts w:ascii="Arial" w:hAnsi="Arial" w:cs="Arial"/>
          <w:b/>
        </w:rPr>
        <w:tab/>
      </w:r>
      <w:r w:rsidRPr="009603F2">
        <w:rPr>
          <w:rFonts w:ascii="Arial" w:hAnsi="Arial" w:cs="Arial"/>
        </w:rPr>
        <w:t xml:space="preserve">PRILOG </w:t>
      </w:r>
    </w:p>
    <w:p w14:paraId="15ADA214" w14:textId="0335E9EC" w:rsidR="00F60EB0" w:rsidRDefault="008C0950" w:rsidP="001654CC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1F4C6B">
        <w:rPr>
          <w:rFonts w:ascii="Arial" w:hAnsi="Arial" w:cs="Arial"/>
          <w:b/>
        </w:rPr>
        <w:t xml:space="preserve">TEHNIČKA SPECIFIKACIJA </w:t>
      </w:r>
      <w:r w:rsidR="00F60EB0">
        <w:rPr>
          <w:rFonts w:ascii="Arial" w:hAnsi="Arial" w:cs="Arial"/>
          <w:b/>
        </w:rPr>
        <w:t xml:space="preserve">ZA </w:t>
      </w:r>
      <w:r w:rsidR="00F60EB0" w:rsidRPr="00F60EB0">
        <w:rPr>
          <w:rFonts w:ascii="Arial" w:hAnsi="Arial" w:cs="Arial"/>
          <w:b/>
        </w:rPr>
        <w:t>PROCJEN</w:t>
      </w:r>
      <w:r w:rsidR="00F60EB0">
        <w:rPr>
          <w:rFonts w:ascii="Arial" w:hAnsi="Arial" w:cs="Arial"/>
          <w:b/>
        </w:rPr>
        <w:t>U</w:t>
      </w:r>
      <w:r w:rsidR="00F60EB0" w:rsidRPr="00F60EB0">
        <w:rPr>
          <w:rFonts w:ascii="Arial" w:hAnsi="Arial" w:cs="Arial"/>
          <w:b/>
        </w:rPr>
        <w:t xml:space="preserve"> POSTOJEĆEG STANJA SIGURNOSTI TE IZRAD</w:t>
      </w:r>
      <w:r w:rsidR="00F60EB0">
        <w:rPr>
          <w:rFonts w:ascii="Arial" w:hAnsi="Arial" w:cs="Arial"/>
          <w:b/>
        </w:rPr>
        <w:t>U</w:t>
      </w:r>
      <w:r w:rsidR="00F60EB0" w:rsidRPr="00F60EB0">
        <w:rPr>
          <w:rFonts w:ascii="Arial" w:hAnsi="Arial" w:cs="Arial"/>
          <w:b/>
        </w:rPr>
        <w:t xml:space="preserve"> PLANOVA SIGURNOSTI OSNOVNOŠKOLSKIH USTANOVA POD NADLEŽNOSTI GRADA DUBROVNIKA</w:t>
      </w:r>
    </w:p>
    <w:p w14:paraId="332732D5" w14:textId="1CEC50AF" w:rsidR="00F60EB0" w:rsidRDefault="00F60EB0" w:rsidP="001654CC">
      <w:pPr>
        <w:pStyle w:val="NormalWeb"/>
        <w:spacing w:before="12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F60EB0">
        <w:rPr>
          <w:rStyle w:val="Strong"/>
          <w:rFonts w:ascii="Arial" w:hAnsi="Arial" w:cs="Arial"/>
          <w:b w:val="0"/>
          <w:sz w:val="22"/>
          <w:szCs w:val="22"/>
        </w:rPr>
        <w:t>Ministarstvo znanosti, obrazovanja i mladih donijelo je 2. siječnja 2025. Protokol o kontroli ulaska i izlaska u školskim ustanovama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, koji </w:t>
      </w:r>
      <w:r w:rsidRPr="00F60EB0">
        <w:rPr>
          <w:rStyle w:val="Strong"/>
          <w:rFonts w:ascii="Arial" w:hAnsi="Arial" w:cs="Arial"/>
          <w:b w:val="0"/>
          <w:sz w:val="22"/>
          <w:szCs w:val="22"/>
        </w:rPr>
        <w:t>je izrađen sa ciljem osiguravanja veće sigurnosti u školskim ustanovama, odnosno osnovnim školama, srednjim školama i učeničkim domovima, zaštite učenika i svih radnika u školskim ustanovama te prevencije mogućih situacija povećanog rizika.</w:t>
      </w:r>
    </w:p>
    <w:p w14:paraId="30E00DE9" w14:textId="0836AB07" w:rsidR="00F60EB0" w:rsidRDefault="00F60EB0" w:rsidP="001654CC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60EB0">
        <w:rPr>
          <w:rFonts w:ascii="Arial" w:hAnsi="Arial" w:cs="Arial"/>
          <w:sz w:val="22"/>
          <w:szCs w:val="22"/>
        </w:rPr>
        <w:t>Svaka školska ustanova u suradnji s osnivačem i lokalnim timovima u obavezi je, u roku od 90 dana</w:t>
      </w:r>
      <w:r>
        <w:rPr>
          <w:rFonts w:ascii="Arial" w:hAnsi="Arial" w:cs="Arial"/>
          <w:sz w:val="22"/>
          <w:szCs w:val="22"/>
        </w:rPr>
        <w:t xml:space="preserve"> </w:t>
      </w:r>
      <w:r w:rsidRPr="00F60EB0">
        <w:rPr>
          <w:rFonts w:ascii="Arial" w:hAnsi="Arial" w:cs="Arial"/>
          <w:sz w:val="22"/>
          <w:szCs w:val="22"/>
        </w:rPr>
        <w:t>od donošenja ovog Protokola, izraditi Procjenu postojećeg stanja i analizu rizika temeljem koje će se</w:t>
      </w:r>
      <w:r w:rsidR="00BB1AF9">
        <w:rPr>
          <w:rFonts w:ascii="Arial" w:hAnsi="Arial" w:cs="Arial"/>
          <w:sz w:val="22"/>
          <w:szCs w:val="22"/>
        </w:rPr>
        <w:t xml:space="preserve"> </w:t>
      </w:r>
      <w:r w:rsidRPr="00F60EB0">
        <w:rPr>
          <w:rFonts w:ascii="Arial" w:hAnsi="Arial" w:cs="Arial"/>
          <w:sz w:val="22"/>
          <w:szCs w:val="22"/>
        </w:rPr>
        <w:t>izraditi Plan sigurnosti školske ustanove, odnosno definirati mjere sigurnosti i zaštite školske</w:t>
      </w:r>
      <w:r w:rsidR="00BB1AF9">
        <w:rPr>
          <w:rFonts w:ascii="Arial" w:hAnsi="Arial" w:cs="Arial"/>
          <w:sz w:val="22"/>
          <w:szCs w:val="22"/>
        </w:rPr>
        <w:t xml:space="preserve"> </w:t>
      </w:r>
      <w:r w:rsidRPr="00F60EB0">
        <w:rPr>
          <w:rFonts w:ascii="Arial" w:hAnsi="Arial" w:cs="Arial"/>
          <w:sz w:val="22"/>
          <w:szCs w:val="22"/>
        </w:rPr>
        <w:t>ustanove, a najkasnije do kraja nastavne godine 2024./2025.</w:t>
      </w:r>
    </w:p>
    <w:p w14:paraId="5BDA69F4" w14:textId="67D4BD86" w:rsidR="00BB1AF9" w:rsidRDefault="00BB1AF9" w:rsidP="001654CC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 Dubrovnik kao Naručitelj je osnivač sljedećih osnovnoškolskih ustanova:</w:t>
      </w:r>
    </w:p>
    <w:p w14:paraId="76944617" w14:textId="2DD2551D" w:rsidR="00BB1AF9" w:rsidRDefault="00BB1AF9" w:rsidP="001654CC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MARINA GETALDIĆA</w:t>
      </w:r>
      <w:r>
        <w:rPr>
          <w:rFonts w:ascii="Arial" w:hAnsi="Arial" w:cs="Arial"/>
          <w:sz w:val="22"/>
          <w:szCs w:val="22"/>
        </w:rPr>
        <w:tab/>
        <w:t>Frana Supila 3</w:t>
      </w:r>
      <w:r>
        <w:rPr>
          <w:rFonts w:ascii="Arial" w:hAnsi="Arial" w:cs="Arial"/>
          <w:sz w:val="22"/>
          <w:szCs w:val="22"/>
        </w:rPr>
        <w:tab/>
        <w:t>Dubrovnik</w:t>
      </w:r>
    </w:p>
    <w:p w14:paraId="3151E295" w14:textId="56952C90" w:rsidR="00BB1AF9" w:rsidRDefault="00BB1AF9" w:rsidP="00542F04">
      <w:pPr>
        <w:pStyle w:val="NormalWeb"/>
        <w:spacing w:before="4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MARINA DRŽIĆA</w:t>
      </w:r>
      <w:r w:rsidR="001654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Volantina</w:t>
      </w:r>
      <w:proofErr w:type="spellEnd"/>
      <w:r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Dubrovnik</w:t>
      </w:r>
    </w:p>
    <w:p w14:paraId="262A11B0" w14:textId="26D2536B" w:rsidR="00BB1AF9" w:rsidRDefault="00BB1AF9" w:rsidP="00542F04">
      <w:pPr>
        <w:pStyle w:val="NormalWeb"/>
        <w:spacing w:before="4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LAPAD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</w:t>
      </w:r>
      <w:proofErr w:type="spellStart"/>
      <w:r>
        <w:rPr>
          <w:rFonts w:ascii="Arial" w:hAnsi="Arial" w:cs="Arial"/>
          <w:sz w:val="22"/>
          <w:szCs w:val="22"/>
        </w:rPr>
        <w:t>Batale</w:t>
      </w:r>
      <w:proofErr w:type="spellEnd"/>
      <w:r>
        <w:rPr>
          <w:rFonts w:ascii="Arial" w:hAnsi="Arial" w:cs="Arial"/>
          <w:sz w:val="22"/>
          <w:szCs w:val="22"/>
        </w:rPr>
        <w:t xml:space="preserve"> 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Dubrovnik</w:t>
      </w:r>
    </w:p>
    <w:p w14:paraId="548EA7CE" w14:textId="33DB7B76" w:rsidR="00BB1AF9" w:rsidRDefault="00BB1AF9" w:rsidP="00542F04">
      <w:pPr>
        <w:pStyle w:val="NormalWeb"/>
        <w:spacing w:before="4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MONTOVJERNA</w:t>
      </w:r>
      <w:r>
        <w:rPr>
          <w:rFonts w:ascii="Arial" w:hAnsi="Arial" w:cs="Arial"/>
          <w:sz w:val="22"/>
          <w:szCs w:val="22"/>
        </w:rPr>
        <w:tab/>
      </w:r>
      <w:r w:rsidR="001654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Vladka Mačeka 11</w:t>
      </w:r>
      <w:r>
        <w:rPr>
          <w:rFonts w:ascii="Arial" w:hAnsi="Arial" w:cs="Arial"/>
          <w:sz w:val="22"/>
          <w:szCs w:val="22"/>
        </w:rPr>
        <w:tab/>
        <w:t>Dubrovnik</w:t>
      </w:r>
    </w:p>
    <w:p w14:paraId="46BE68D8" w14:textId="6A27049F" w:rsidR="00BB1AF9" w:rsidRDefault="00BB1AF9" w:rsidP="00542F04">
      <w:pPr>
        <w:pStyle w:val="NormalWeb"/>
        <w:spacing w:before="4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IVANA GUNDULIĆA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Sustjepanska</w:t>
      </w:r>
      <w:proofErr w:type="spellEnd"/>
      <w:r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ab/>
        <w:t>Dubrovnik</w:t>
      </w:r>
    </w:p>
    <w:p w14:paraId="69C409D9" w14:textId="75E92498" w:rsidR="00BB1AF9" w:rsidRDefault="00BB1AF9" w:rsidP="00542F04">
      <w:pPr>
        <w:pStyle w:val="NormalWeb"/>
        <w:spacing w:before="4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MOKOŠICA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Bartola Kašića 20</w:t>
      </w:r>
      <w:r>
        <w:rPr>
          <w:rFonts w:ascii="Arial" w:hAnsi="Arial" w:cs="Arial"/>
          <w:sz w:val="22"/>
          <w:szCs w:val="22"/>
        </w:rPr>
        <w:tab/>
        <w:t>Mokošica</w:t>
      </w:r>
    </w:p>
    <w:p w14:paraId="4C6AEBFB" w14:textId="0C2DDD73" w:rsidR="0044071E" w:rsidRDefault="00BB1AF9" w:rsidP="00542F04">
      <w:pPr>
        <w:pStyle w:val="NormalWeb"/>
        <w:spacing w:before="4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 </w:t>
      </w:r>
      <w:r w:rsidR="0044071E">
        <w:rPr>
          <w:rFonts w:ascii="Arial" w:hAnsi="Arial" w:cs="Arial"/>
          <w:sz w:val="22"/>
          <w:szCs w:val="22"/>
        </w:rPr>
        <w:t>ANTUN MASLE</w:t>
      </w:r>
      <w:r w:rsidR="0044071E">
        <w:rPr>
          <w:rFonts w:ascii="Arial" w:hAnsi="Arial" w:cs="Arial"/>
          <w:sz w:val="22"/>
          <w:szCs w:val="22"/>
        </w:rPr>
        <w:tab/>
      </w:r>
      <w:r w:rsidR="0044071E">
        <w:rPr>
          <w:rFonts w:ascii="Arial" w:hAnsi="Arial" w:cs="Arial"/>
          <w:sz w:val="22"/>
          <w:szCs w:val="22"/>
        </w:rPr>
        <w:tab/>
      </w:r>
      <w:proofErr w:type="spellStart"/>
      <w:r w:rsidR="0044071E">
        <w:rPr>
          <w:rFonts w:ascii="Arial" w:hAnsi="Arial" w:cs="Arial"/>
          <w:sz w:val="22"/>
          <w:szCs w:val="22"/>
        </w:rPr>
        <w:t>Lujaci</w:t>
      </w:r>
      <w:proofErr w:type="spellEnd"/>
      <w:r w:rsidR="0044071E">
        <w:rPr>
          <w:rFonts w:ascii="Arial" w:hAnsi="Arial" w:cs="Arial"/>
          <w:sz w:val="22"/>
          <w:szCs w:val="22"/>
        </w:rPr>
        <w:t xml:space="preserve"> 2</w:t>
      </w:r>
      <w:r w:rsidR="0044071E">
        <w:rPr>
          <w:rFonts w:ascii="Arial" w:hAnsi="Arial" w:cs="Arial"/>
          <w:sz w:val="22"/>
          <w:szCs w:val="22"/>
        </w:rPr>
        <w:tab/>
      </w:r>
      <w:r w:rsidR="0044071E">
        <w:rPr>
          <w:rFonts w:ascii="Arial" w:hAnsi="Arial" w:cs="Arial"/>
          <w:sz w:val="22"/>
          <w:szCs w:val="22"/>
        </w:rPr>
        <w:tab/>
        <w:t>Orašac</w:t>
      </w:r>
    </w:p>
    <w:p w14:paraId="4038C5EC" w14:textId="1281D044" w:rsidR="0044071E" w:rsidRPr="001654CC" w:rsidRDefault="00D86BAD" w:rsidP="00D92568">
      <w:pPr>
        <w:pStyle w:val="NormalWeb"/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1654CC">
        <w:rPr>
          <w:rFonts w:ascii="Arial" w:hAnsi="Arial" w:cs="Arial"/>
          <w:sz w:val="22"/>
          <w:szCs w:val="22"/>
        </w:rPr>
        <w:t xml:space="preserve">sa pripadajućim područnim školama. </w:t>
      </w:r>
    </w:p>
    <w:p w14:paraId="65A12179" w14:textId="77777777" w:rsidR="001654CC" w:rsidRPr="001654CC" w:rsidRDefault="0044071E" w:rsidP="001654CC">
      <w:pPr>
        <w:pStyle w:val="NormalWeb"/>
        <w:numPr>
          <w:ilvl w:val="0"/>
          <w:numId w:val="24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654CC">
        <w:rPr>
          <w:rFonts w:ascii="Arial" w:hAnsi="Arial" w:cs="Arial"/>
          <w:sz w:val="22"/>
          <w:szCs w:val="22"/>
        </w:rPr>
        <w:t xml:space="preserve">Predmet ove nabave je </w:t>
      </w:r>
      <w:r w:rsidR="00D926C6" w:rsidRPr="001654CC">
        <w:rPr>
          <w:rFonts w:ascii="Arial" w:hAnsi="Arial" w:cs="Arial"/>
          <w:sz w:val="22"/>
          <w:szCs w:val="22"/>
        </w:rPr>
        <w:t>p</w:t>
      </w:r>
      <w:r w:rsidRPr="001654CC">
        <w:rPr>
          <w:rFonts w:ascii="Arial" w:hAnsi="Arial" w:cs="Arial"/>
          <w:sz w:val="22"/>
          <w:szCs w:val="22"/>
        </w:rPr>
        <w:t xml:space="preserve">rocjena postojećeg stanja i analiza rizika u gore navedenim </w:t>
      </w:r>
      <w:r w:rsidR="00D32931" w:rsidRPr="001654CC">
        <w:rPr>
          <w:rFonts w:ascii="Arial" w:hAnsi="Arial" w:cs="Arial"/>
          <w:sz w:val="22"/>
          <w:szCs w:val="22"/>
        </w:rPr>
        <w:t xml:space="preserve">školskim ustanovama </w:t>
      </w:r>
      <w:r w:rsidR="00D86BAD" w:rsidRPr="001654CC">
        <w:rPr>
          <w:rFonts w:ascii="Arial" w:hAnsi="Arial" w:cs="Arial"/>
          <w:sz w:val="22"/>
          <w:szCs w:val="22"/>
        </w:rPr>
        <w:t xml:space="preserve">sa pripadajućim područnim školama </w:t>
      </w:r>
      <w:r w:rsidRPr="001654CC">
        <w:rPr>
          <w:rFonts w:ascii="Arial" w:hAnsi="Arial" w:cs="Arial"/>
          <w:sz w:val="22"/>
          <w:szCs w:val="22"/>
        </w:rPr>
        <w:t>i temeljem toga izrada Planova sigurnosti za iste.</w:t>
      </w:r>
    </w:p>
    <w:p w14:paraId="7B4BF96C" w14:textId="2733ECFF" w:rsidR="001654CC" w:rsidRPr="001654CC" w:rsidRDefault="00E4525F" w:rsidP="001654CC">
      <w:pPr>
        <w:pStyle w:val="NormalWeb"/>
        <w:spacing w:before="12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  <w:r w:rsidRPr="001654CC">
        <w:rPr>
          <w:rFonts w:ascii="Arial" w:hAnsi="Arial" w:cs="Arial"/>
          <w:sz w:val="22"/>
          <w:szCs w:val="22"/>
        </w:rPr>
        <w:t xml:space="preserve">Za svaku </w:t>
      </w:r>
      <w:r w:rsidR="00D32931" w:rsidRPr="001654CC">
        <w:rPr>
          <w:rFonts w:ascii="Arial" w:hAnsi="Arial" w:cs="Arial"/>
          <w:sz w:val="22"/>
          <w:szCs w:val="22"/>
        </w:rPr>
        <w:t>školsku ustanovu</w:t>
      </w:r>
      <w:r w:rsidRPr="001654CC">
        <w:rPr>
          <w:rFonts w:ascii="Arial" w:hAnsi="Arial" w:cs="Arial"/>
          <w:sz w:val="22"/>
          <w:szCs w:val="22"/>
        </w:rPr>
        <w:t xml:space="preserve"> potrebno je napraviti analizu postojeće sigurnosne zaštite i ugroženosti</w:t>
      </w:r>
      <w:r w:rsidR="00806F3C" w:rsidRPr="001654CC">
        <w:rPr>
          <w:rFonts w:ascii="Arial" w:hAnsi="Arial" w:cs="Arial"/>
          <w:sz w:val="22"/>
          <w:szCs w:val="22"/>
        </w:rPr>
        <w:t xml:space="preserve"> sa akcijskim planom otklanjanja uočenih </w:t>
      </w:r>
      <w:r w:rsidR="001654CC" w:rsidRPr="001654CC">
        <w:rPr>
          <w:rFonts w:ascii="Arial" w:hAnsi="Arial" w:cs="Arial"/>
          <w:sz w:val="22"/>
          <w:szCs w:val="22"/>
        </w:rPr>
        <w:t>nedostatka</w:t>
      </w:r>
      <w:r w:rsidRPr="001654CC">
        <w:rPr>
          <w:rFonts w:ascii="Arial" w:hAnsi="Arial" w:cs="Arial"/>
          <w:sz w:val="22"/>
          <w:szCs w:val="22"/>
        </w:rPr>
        <w:t xml:space="preserve">. </w:t>
      </w:r>
      <w:r w:rsidR="001B7740" w:rsidRPr="001654CC">
        <w:rPr>
          <w:rFonts w:ascii="Arial" w:hAnsi="Arial" w:cs="Arial"/>
          <w:sz w:val="22"/>
          <w:szCs w:val="22"/>
        </w:rPr>
        <w:t>Za analizu postojeće sigurnosne zaštite ponuditelj je obvezan za svaku školsku ustanovu</w:t>
      </w:r>
      <w:r w:rsidR="00D86BAD" w:rsidRPr="001654CC">
        <w:rPr>
          <w:rFonts w:ascii="Arial" w:hAnsi="Arial" w:cs="Arial"/>
          <w:sz w:val="22"/>
          <w:szCs w:val="22"/>
        </w:rPr>
        <w:t xml:space="preserve"> sa pripadajućim područnim školama</w:t>
      </w:r>
      <w:r w:rsidR="000B1F86" w:rsidRPr="001654CC">
        <w:rPr>
          <w:rFonts w:ascii="Arial" w:hAnsi="Arial" w:cs="Arial"/>
          <w:sz w:val="22"/>
          <w:szCs w:val="22"/>
        </w:rPr>
        <w:t xml:space="preserve"> i objektima</w:t>
      </w:r>
      <w:r w:rsidR="00D86BAD" w:rsidRPr="001654CC">
        <w:rPr>
          <w:rFonts w:ascii="Arial" w:hAnsi="Arial" w:cs="Arial"/>
          <w:sz w:val="22"/>
          <w:szCs w:val="22"/>
        </w:rPr>
        <w:t>,</w:t>
      </w:r>
      <w:r w:rsidR="001B7740" w:rsidRPr="001654CC">
        <w:rPr>
          <w:rFonts w:ascii="Arial" w:hAnsi="Arial" w:cs="Arial"/>
          <w:sz w:val="22"/>
          <w:szCs w:val="22"/>
        </w:rPr>
        <w:t xml:space="preserve"> izvr</w:t>
      </w:r>
      <w:r w:rsidR="00D86BAD" w:rsidRPr="001654CC">
        <w:rPr>
          <w:rFonts w:ascii="Arial" w:hAnsi="Arial" w:cs="Arial"/>
          <w:sz w:val="22"/>
          <w:szCs w:val="22"/>
        </w:rPr>
        <w:t>š</w:t>
      </w:r>
      <w:r w:rsidR="001B7740" w:rsidRPr="001654CC">
        <w:rPr>
          <w:rFonts w:ascii="Arial" w:hAnsi="Arial" w:cs="Arial"/>
          <w:sz w:val="22"/>
          <w:szCs w:val="22"/>
        </w:rPr>
        <w:t xml:space="preserve">iti </w:t>
      </w:r>
      <w:proofErr w:type="spellStart"/>
      <w:r w:rsidR="000B1F86" w:rsidRPr="001654CC">
        <w:rPr>
          <w:rFonts w:ascii="Arial" w:hAnsi="Arial" w:cs="Arial"/>
          <w:sz w:val="22"/>
          <w:szCs w:val="22"/>
        </w:rPr>
        <w:t>dnevo</w:t>
      </w:r>
      <w:proofErr w:type="spellEnd"/>
      <w:r w:rsidR="000B1F86" w:rsidRPr="001654CC">
        <w:rPr>
          <w:rFonts w:ascii="Arial" w:hAnsi="Arial" w:cs="Arial"/>
          <w:sz w:val="22"/>
          <w:szCs w:val="22"/>
        </w:rPr>
        <w:t xml:space="preserve">/noćni </w:t>
      </w:r>
      <w:r w:rsidR="001B7740" w:rsidRPr="001654CC">
        <w:rPr>
          <w:rFonts w:ascii="Arial" w:hAnsi="Arial" w:cs="Arial"/>
          <w:sz w:val="22"/>
          <w:szCs w:val="22"/>
        </w:rPr>
        <w:t>obilazak i obaviti int</w:t>
      </w:r>
      <w:r w:rsidR="00D86BAD" w:rsidRPr="001654CC">
        <w:rPr>
          <w:rFonts w:ascii="Arial" w:hAnsi="Arial" w:cs="Arial"/>
          <w:sz w:val="22"/>
          <w:szCs w:val="22"/>
        </w:rPr>
        <w:t>e</w:t>
      </w:r>
      <w:r w:rsidR="001B7740" w:rsidRPr="001654CC">
        <w:rPr>
          <w:rFonts w:ascii="Arial" w:hAnsi="Arial" w:cs="Arial"/>
          <w:sz w:val="22"/>
          <w:szCs w:val="22"/>
        </w:rPr>
        <w:t xml:space="preserve">rvjue i razgovore sa osobljem. </w:t>
      </w:r>
      <w:r w:rsidR="00FA79EF" w:rsidRPr="001654CC">
        <w:rPr>
          <w:rFonts w:ascii="Arial" w:hAnsi="Arial" w:cs="Arial"/>
          <w:sz w:val="22"/>
          <w:szCs w:val="22"/>
        </w:rPr>
        <w:t>Troškovi obilaska lokacija uključeni su u cijenu.</w:t>
      </w:r>
    </w:p>
    <w:p w14:paraId="471C5F82" w14:textId="77777777" w:rsidR="001654CC" w:rsidRPr="001654CC" w:rsidRDefault="00806F3C" w:rsidP="001654CC">
      <w:pPr>
        <w:pStyle w:val="NormalWeb"/>
        <w:spacing w:before="12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  <w:r w:rsidRPr="001654CC">
        <w:rPr>
          <w:rFonts w:ascii="Arial" w:hAnsi="Arial" w:cs="Arial"/>
          <w:sz w:val="22"/>
          <w:szCs w:val="22"/>
        </w:rPr>
        <w:t xml:space="preserve">Ponuditelj je obvezan dostaviti elaborat analize postojećeg stanja i analizu rizika u roku od </w:t>
      </w:r>
      <w:r w:rsidR="00A06EDC" w:rsidRPr="001654CC">
        <w:rPr>
          <w:rFonts w:ascii="Arial" w:hAnsi="Arial" w:cs="Arial"/>
          <w:sz w:val="22"/>
          <w:szCs w:val="22"/>
        </w:rPr>
        <w:t>6</w:t>
      </w:r>
      <w:r w:rsidR="00421236" w:rsidRPr="001654CC">
        <w:rPr>
          <w:rFonts w:ascii="Arial" w:hAnsi="Arial" w:cs="Arial"/>
          <w:sz w:val="22"/>
          <w:szCs w:val="22"/>
        </w:rPr>
        <w:t>0</w:t>
      </w:r>
      <w:r w:rsidRPr="001654CC">
        <w:rPr>
          <w:rFonts w:ascii="Arial" w:hAnsi="Arial" w:cs="Arial"/>
          <w:sz w:val="22"/>
          <w:szCs w:val="22"/>
        </w:rPr>
        <w:t xml:space="preserve"> dana od dana potpisivanja ugovora u pisanom i elektroničkom obliku (pdf formatu)</w:t>
      </w:r>
      <w:r w:rsidR="000B1F86" w:rsidRPr="001654CC">
        <w:rPr>
          <w:rFonts w:ascii="Arial" w:hAnsi="Arial" w:cs="Arial"/>
          <w:sz w:val="22"/>
          <w:szCs w:val="22"/>
        </w:rPr>
        <w:t xml:space="preserve"> za svaku pojedinačnu školsku ustanovu sa pripadajućim područnim školama i objektima</w:t>
      </w:r>
      <w:r w:rsidR="00D32931" w:rsidRPr="001654CC">
        <w:rPr>
          <w:rFonts w:ascii="Arial" w:hAnsi="Arial" w:cs="Arial"/>
          <w:sz w:val="22"/>
          <w:szCs w:val="22"/>
        </w:rPr>
        <w:t>.</w:t>
      </w:r>
      <w:r w:rsidR="001654CC" w:rsidRPr="001654CC">
        <w:rPr>
          <w:rFonts w:ascii="Arial" w:hAnsi="Arial" w:cs="Arial"/>
          <w:sz w:val="22"/>
          <w:szCs w:val="22"/>
        </w:rPr>
        <w:t xml:space="preserve"> </w:t>
      </w:r>
      <w:r w:rsidR="00FA79EF" w:rsidRPr="001654CC">
        <w:rPr>
          <w:rFonts w:ascii="Arial" w:hAnsi="Arial" w:cs="Arial"/>
          <w:sz w:val="22"/>
          <w:szCs w:val="22"/>
        </w:rPr>
        <w:t>Ponuditelj se obvezuje izra</w:t>
      </w:r>
      <w:r w:rsidR="00D926C6" w:rsidRPr="001654CC">
        <w:rPr>
          <w:rFonts w:ascii="Arial" w:hAnsi="Arial" w:cs="Arial"/>
          <w:sz w:val="22"/>
          <w:szCs w:val="22"/>
        </w:rPr>
        <w:t>diti elaborat analize postojećeg stanja i analize rizika prema pravilima struke i zakonskim i podzakonskim propisima.</w:t>
      </w:r>
    </w:p>
    <w:p w14:paraId="4C2B25A7" w14:textId="2E50612B" w:rsidR="001654CC" w:rsidRDefault="001B7740" w:rsidP="001654CC">
      <w:pPr>
        <w:pStyle w:val="NormalWeb"/>
        <w:spacing w:before="12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  <w:r w:rsidRPr="001654CC">
        <w:rPr>
          <w:rFonts w:ascii="Arial" w:hAnsi="Arial" w:cs="Arial"/>
          <w:sz w:val="22"/>
          <w:szCs w:val="22"/>
        </w:rPr>
        <w:t>Nakon dostave</w:t>
      </w:r>
      <w:r w:rsidR="000B1F86" w:rsidRPr="001654CC">
        <w:rPr>
          <w:rFonts w:ascii="Arial" w:hAnsi="Arial" w:cs="Arial"/>
          <w:sz w:val="22"/>
          <w:szCs w:val="22"/>
        </w:rPr>
        <w:t xml:space="preserve"> Elaborata analize postojećeg stanja i analize rizika</w:t>
      </w:r>
      <w:r w:rsidR="00421236" w:rsidRPr="001654CC">
        <w:rPr>
          <w:rFonts w:ascii="Arial" w:hAnsi="Arial" w:cs="Arial"/>
          <w:sz w:val="22"/>
          <w:szCs w:val="22"/>
        </w:rPr>
        <w:t>,</w:t>
      </w:r>
      <w:r w:rsidRPr="001654CC">
        <w:rPr>
          <w:rFonts w:ascii="Arial" w:hAnsi="Arial" w:cs="Arial"/>
          <w:sz w:val="22"/>
          <w:szCs w:val="22"/>
        </w:rPr>
        <w:t xml:space="preserve"> </w:t>
      </w:r>
      <w:r w:rsidR="000B1F86" w:rsidRPr="001654CC">
        <w:rPr>
          <w:rFonts w:ascii="Arial" w:hAnsi="Arial" w:cs="Arial"/>
          <w:sz w:val="22"/>
          <w:szCs w:val="22"/>
        </w:rPr>
        <w:t>i pregleda</w:t>
      </w:r>
      <w:r w:rsidR="00FF6318" w:rsidRPr="001654CC">
        <w:rPr>
          <w:rFonts w:ascii="Arial" w:hAnsi="Arial" w:cs="Arial"/>
          <w:sz w:val="22"/>
          <w:szCs w:val="22"/>
        </w:rPr>
        <w:t xml:space="preserve"> i prihvaćanja</w:t>
      </w:r>
      <w:r w:rsidR="000B1F86" w:rsidRPr="001654CC">
        <w:rPr>
          <w:rFonts w:ascii="Arial" w:hAnsi="Arial" w:cs="Arial"/>
          <w:sz w:val="22"/>
          <w:szCs w:val="22"/>
        </w:rPr>
        <w:t xml:space="preserve"> Elaborata od strane Povjerenstva koje će imenovati Naručitelj i osobe zadužene za izvršenje ugovora, </w:t>
      </w:r>
      <w:r w:rsidRPr="001654CC">
        <w:rPr>
          <w:rFonts w:ascii="Arial" w:hAnsi="Arial" w:cs="Arial"/>
          <w:sz w:val="22"/>
          <w:szCs w:val="22"/>
        </w:rPr>
        <w:t xml:space="preserve">Naručitelj i Izvršitelj će potpisati </w:t>
      </w:r>
      <w:r w:rsidR="008E77B5" w:rsidRPr="001654CC">
        <w:rPr>
          <w:rFonts w:ascii="Arial" w:hAnsi="Arial" w:cs="Arial"/>
          <w:sz w:val="22"/>
          <w:szCs w:val="22"/>
        </w:rPr>
        <w:t xml:space="preserve">Zapisnik o primopredaji </w:t>
      </w:r>
      <w:r w:rsidR="000B1F86" w:rsidRPr="001654CC">
        <w:rPr>
          <w:rFonts w:ascii="Arial" w:hAnsi="Arial" w:cs="Arial"/>
          <w:sz w:val="22"/>
          <w:szCs w:val="22"/>
        </w:rPr>
        <w:t xml:space="preserve">navedenog </w:t>
      </w:r>
      <w:r w:rsidR="008E77B5" w:rsidRPr="001654CC">
        <w:rPr>
          <w:rFonts w:ascii="Arial" w:hAnsi="Arial" w:cs="Arial"/>
          <w:sz w:val="22"/>
          <w:szCs w:val="22"/>
        </w:rPr>
        <w:t>Elaborata</w:t>
      </w:r>
      <w:r w:rsidR="000B1F86" w:rsidRPr="001654CC">
        <w:rPr>
          <w:rFonts w:ascii="Arial" w:hAnsi="Arial" w:cs="Arial"/>
          <w:sz w:val="22"/>
          <w:szCs w:val="22"/>
        </w:rPr>
        <w:t xml:space="preserve">, i </w:t>
      </w:r>
      <w:r w:rsidR="00FF6318" w:rsidRPr="001654CC">
        <w:rPr>
          <w:rFonts w:ascii="Arial" w:hAnsi="Arial" w:cs="Arial"/>
          <w:sz w:val="22"/>
          <w:szCs w:val="22"/>
        </w:rPr>
        <w:t>dati</w:t>
      </w:r>
      <w:r w:rsidR="000B1F86" w:rsidRPr="001654CC">
        <w:rPr>
          <w:rFonts w:ascii="Arial" w:hAnsi="Arial" w:cs="Arial"/>
          <w:sz w:val="22"/>
          <w:szCs w:val="22"/>
        </w:rPr>
        <w:t xml:space="preserve"> suglasnost</w:t>
      </w:r>
      <w:r w:rsidR="00FF6318" w:rsidRPr="001654CC">
        <w:rPr>
          <w:rFonts w:ascii="Arial" w:hAnsi="Arial" w:cs="Arial"/>
          <w:sz w:val="22"/>
          <w:szCs w:val="22"/>
        </w:rPr>
        <w:t xml:space="preserve"> za nastavak</w:t>
      </w:r>
      <w:r w:rsidR="000B1F86" w:rsidRPr="001654CC">
        <w:rPr>
          <w:rFonts w:ascii="Arial" w:hAnsi="Arial" w:cs="Arial"/>
          <w:sz w:val="22"/>
          <w:szCs w:val="22"/>
        </w:rPr>
        <w:t xml:space="preserve"> izrad</w:t>
      </w:r>
      <w:r w:rsidR="00FF6318" w:rsidRPr="001654CC">
        <w:rPr>
          <w:rFonts w:ascii="Arial" w:hAnsi="Arial" w:cs="Arial"/>
          <w:sz w:val="22"/>
          <w:szCs w:val="22"/>
        </w:rPr>
        <w:t>e</w:t>
      </w:r>
      <w:r w:rsidR="000B1F86" w:rsidRPr="001654CC">
        <w:rPr>
          <w:rFonts w:ascii="Arial" w:hAnsi="Arial" w:cs="Arial"/>
          <w:sz w:val="22"/>
          <w:szCs w:val="22"/>
        </w:rPr>
        <w:t xml:space="preserve"> Plana sigurnosti</w:t>
      </w:r>
      <w:r w:rsidR="00FF6318" w:rsidRPr="001654CC">
        <w:rPr>
          <w:rFonts w:ascii="Arial" w:hAnsi="Arial" w:cs="Arial"/>
          <w:sz w:val="22"/>
          <w:szCs w:val="22"/>
        </w:rPr>
        <w:t>, odnosno definirati mjere sigurnosti i zaštite za svaku školsku ustanovu.</w:t>
      </w:r>
    </w:p>
    <w:p w14:paraId="66FB7494" w14:textId="3AAB34EC" w:rsidR="00CC5162" w:rsidRPr="001654CC" w:rsidRDefault="00CC5162" w:rsidP="001654CC">
      <w:pPr>
        <w:pStyle w:val="NormalWeb"/>
        <w:spacing w:before="12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sigurnosti školskih ustanova sastoji se od zadaća podijeljenih po tematskim područjima i odgovornim osobama za izvršenje tih zadaća.</w:t>
      </w:r>
    </w:p>
    <w:p w14:paraId="605F7E39" w14:textId="77777777" w:rsidR="001654CC" w:rsidRPr="001654CC" w:rsidRDefault="00C5189A" w:rsidP="001654CC">
      <w:pPr>
        <w:pStyle w:val="NormalWeb"/>
        <w:spacing w:before="120" w:beforeAutospacing="0" w:after="0" w:afterAutospacing="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1654CC">
        <w:rPr>
          <w:rFonts w:ascii="Arial" w:hAnsi="Arial" w:cs="Arial"/>
          <w:bCs/>
          <w:sz w:val="22"/>
          <w:szCs w:val="22"/>
        </w:rPr>
        <w:t xml:space="preserve">Rok za izradu Plana sigurnosti je </w:t>
      </w:r>
      <w:r w:rsidR="00A06EDC" w:rsidRPr="001654CC">
        <w:rPr>
          <w:rFonts w:ascii="Arial" w:hAnsi="Arial" w:cs="Arial"/>
          <w:bCs/>
          <w:sz w:val="22"/>
          <w:szCs w:val="22"/>
        </w:rPr>
        <w:t>60</w:t>
      </w:r>
      <w:r w:rsidRPr="001654CC">
        <w:rPr>
          <w:rFonts w:ascii="Arial" w:hAnsi="Arial" w:cs="Arial"/>
          <w:bCs/>
          <w:sz w:val="22"/>
          <w:szCs w:val="22"/>
        </w:rPr>
        <w:t xml:space="preserve"> dana od Zapisnika o primopredaji Elaborata analize postojećeg stanja i analize rizika. </w:t>
      </w:r>
      <w:r w:rsidR="00C24D68" w:rsidRPr="001654CC">
        <w:rPr>
          <w:rFonts w:ascii="Arial" w:hAnsi="Arial" w:cs="Arial"/>
          <w:bCs/>
          <w:sz w:val="22"/>
          <w:szCs w:val="22"/>
        </w:rPr>
        <w:t xml:space="preserve">Izvršitelj će dostaviti Plan sigurnosti za svaku školsku ustanovu u pisanom i </w:t>
      </w:r>
      <w:r w:rsidR="001654CC" w:rsidRPr="001654CC">
        <w:rPr>
          <w:rFonts w:ascii="Arial" w:hAnsi="Arial" w:cs="Arial"/>
          <w:bCs/>
          <w:sz w:val="22"/>
          <w:szCs w:val="22"/>
        </w:rPr>
        <w:t>elektroničkom</w:t>
      </w:r>
      <w:r w:rsidR="00C24D68" w:rsidRPr="001654CC">
        <w:rPr>
          <w:rFonts w:ascii="Arial" w:hAnsi="Arial" w:cs="Arial"/>
          <w:bCs/>
          <w:sz w:val="22"/>
          <w:szCs w:val="22"/>
        </w:rPr>
        <w:t xml:space="preserve"> obliku (pdf formatu).</w:t>
      </w:r>
    </w:p>
    <w:p w14:paraId="3811DEC0" w14:textId="311B063A" w:rsidR="001654CC" w:rsidRPr="001654CC" w:rsidRDefault="00C24D68" w:rsidP="001654CC">
      <w:pPr>
        <w:pStyle w:val="NormalWeb"/>
        <w:spacing w:before="12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  <w:r w:rsidRPr="001654CC">
        <w:rPr>
          <w:rFonts w:ascii="Arial" w:hAnsi="Arial" w:cs="Arial"/>
          <w:sz w:val="22"/>
          <w:szCs w:val="22"/>
        </w:rPr>
        <w:t>Nakon dostave Plana sigurnosti, pregleda i prihvaćanja istog od strane Povjerenstva i osobe zadužene za izvršenje ugovora,</w:t>
      </w:r>
      <w:r w:rsidR="006C5015" w:rsidRPr="001654CC">
        <w:rPr>
          <w:rFonts w:ascii="Arial" w:hAnsi="Arial" w:cs="Arial"/>
          <w:sz w:val="22"/>
          <w:szCs w:val="22"/>
        </w:rPr>
        <w:t xml:space="preserve"> i potpisa Zapisnika o primopredaji navedenog Plana,</w:t>
      </w:r>
      <w:r w:rsidRPr="001654CC">
        <w:rPr>
          <w:rFonts w:ascii="Arial" w:hAnsi="Arial" w:cs="Arial"/>
          <w:sz w:val="22"/>
          <w:szCs w:val="22"/>
        </w:rPr>
        <w:t xml:space="preserve"> Izvršitelj je obvezan izvršiti edukaciju za sve školske ustanove po</w:t>
      </w:r>
      <w:r w:rsidR="00A06EDC" w:rsidRPr="001654CC">
        <w:rPr>
          <w:rFonts w:ascii="Arial" w:hAnsi="Arial" w:cs="Arial"/>
          <w:sz w:val="22"/>
          <w:szCs w:val="22"/>
        </w:rPr>
        <w:t>jedinačno</w:t>
      </w:r>
      <w:r w:rsidRPr="001654CC">
        <w:rPr>
          <w:rFonts w:ascii="Arial" w:hAnsi="Arial" w:cs="Arial"/>
          <w:sz w:val="22"/>
          <w:szCs w:val="22"/>
        </w:rPr>
        <w:t>, predavanje za rukovodstvo i osoblje.</w:t>
      </w:r>
    </w:p>
    <w:p w14:paraId="4A032B83" w14:textId="77777777" w:rsidR="001654CC" w:rsidRPr="001654CC" w:rsidRDefault="00A06EDC" w:rsidP="001654CC">
      <w:pPr>
        <w:pStyle w:val="NormalWeb"/>
        <w:spacing w:before="120" w:beforeAutospacing="0" w:after="0" w:afterAutospacing="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1654CC">
        <w:rPr>
          <w:rFonts w:ascii="Arial" w:hAnsi="Arial" w:cs="Arial"/>
          <w:bCs/>
          <w:sz w:val="22"/>
          <w:szCs w:val="22"/>
        </w:rPr>
        <w:t xml:space="preserve">Izvršitelj će započeti s edukacijom u roku od 7 dana od primopredaje Plana sigurnosti sukladno usuglašenom </w:t>
      </w:r>
      <w:r w:rsidR="00FA79EF" w:rsidRPr="001654CC">
        <w:rPr>
          <w:rFonts w:ascii="Arial" w:hAnsi="Arial" w:cs="Arial"/>
          <w:bCs/>
          <w:sz w:val="22"/>
          <w:szCs w:val="22"/>
        </w:rPr>
        <w:t>P</w:t>
      </w:r>
      <w:r w:rsidRPr="001654CC">
        <w:rPr>
          <w:rFonts w:ascii="Arial" w:hAnsi="Arial" w:cs="Arial"/>
          <w:bCs/>
          <w:sz w:val="22"/>
          <w:szCs w:val="22"/>
        </w:rPr>
        <w:t>lanu edukacije.</w:t>
      </w:r>
    </w:p>
    <w:p w14:paraId="524C70B6" w14:textId="598CE0F7" w:rsidR="001654CC" w:rsidRPr="001654CC" w:rsidRDefault="00C5189A" w:rsidP="001654CC">
      <w:pPr>
        <w:pStyle w:val="NormalWeb"/>
        <w:spacing w:before="120" w:beforeAutospacing="0" w:after="0" w:afterAutospacing="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1654CC">
        <w:rPr>
          <w:rFonts w:ascii="Arial" w:hAnsi="Arial" w:cs="Arial"/>
          <w:bCs/>
          <w:sz w:val="22"/>
          <w:szCs w:val="22"/>
        </w:rPr>
        <w:t xml:space="preserve">Edukacija će se održati u svakoj školskoj ustanovi u trajanju od </w:t>
      </w:r>
      <w:r w:rsidR="006C5015" w:rsidRPr="001654CC">
        <w:rPr>
          <w:rFonts w:ascii="Arial" w:hAnsi="Arial" w:cs="Arial"/>
          <w:bCs/>
          <w:sz w:val="22"/>
          <w:szCs w:val="22"/>
        </w:rPr>
        <w:t>jednog dana, ukupno 7 dana za sve školske ustanove.</w:t>
      </w:r>
    </w:p>
    <w:p w14:paraId="67FED169" w14:textId="77777777" w:rsidR="001654CC" w:rsidRPr="001654CC" w:rsidRDefault="0069505D" w:rsidP="001654CC">
      <w:pPr>
        <w:pStyle w:val="NormalWeb"/>
        <w:spacing w:before="120" w:beforeAutospacing="0" w:after="0" w:afterAutospacing="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1654CC">
        <w:rPr>
          <w:rFonts w:ascii="Arial" w:hAnsi="Arial" w:cs="Arial"/>
          <w:bCs/>
          <w:sz w:val="22"/>
          <w:szCs w:val="22"/>
        </w:rPr>
        <w:t>Naručitelj je obvezan organizirati prostor i napraviti Plan edukacije</w:t>
      </w:r>
      <w:r w:rsidR="00A06EDC" w:rsidRPr="001654CC">
        <w:rPr>
          <w:rFonts w:ascii="Arial" w:hAnsi="Arial" w:cs="Arial"/>
          <w:bCs/>
          <w:sz w:val="22"/>
          <w:szCs w:val="22"/>
        </w:rPr>
        <w:t xml:space="preserve"> koji mora biti prihvaćen od strane Izvršitelja.</w:t>
      </w:r>
    </w:p>
    <w:p w14:paraId="3FAE1502" w14:textId="54269A6B" w:rsidR="006C5015" w:rsidRDefault="006C5015" w:rsidP="001654CC">
      <w:pPr>
        <w:pStyle w:val="NormalWeb"/>
        <w:spacing w:before="12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  <w:r w:rsidRPr="001654CC">
        <w:rPr>
          <w:rFonts w:ascii="Arial" w:hAnsi="Arial" w:cs="Arial"/>
          <w:sz w:val="22"/>
          <w:szCs w:val="22"/>
        </w:rPr>
        <w:t>Nakon završene edukacije Naručitelj i Izvršitelj će potpisati Zapisnik o konačnoj primopredaji.</w:t>
      </w:r>
    </w:p>
    <w:p w14:paraId="77FB9045" w14:textId="01E3AD81" w:rsidR="005C5D55" w:rsidRDefault="005C5D55" w:rsidP="001654CC">
      <w:pPr>
        <w:pStyle w:val="NormalWeb"/>
        <w:numPr>
          <w:ilvl w:val="0"/>
          <w:numId w:val="24"/>
        </w:numPr>
        <w:spacing w:before="0" w:beforeAutospacing="0" w:after="0" w:afterAutospacing="0"/>
        <w:ind w:left="357" w:hanging="357"/>
        <w:jc w:val="both"/>
        <w:rPr>
          <w:rStyle w:val="BookTitle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5C5D55">
        <w:rPr>
          <w:rFonts w:ascii="Arial" w:hAnsi="Arial" w:cs="Arial"/>
          <w:sz w:val="22"/>
          <w:szCs w:val="22"/>
        </w:rPr>
        <w:lastRenderedPageBreak/>
        <w:t>L</w:t>
      </w:r>
      <w:r w:rsidRPr="005C5D55">
        <w:rPr>
          <w:rStyle w:val="BookTitle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okacije Osnovnih škola za izradu </w:t>
      </w:r>
      <w:r w:rsidR="00D926C6">
        <w:rPr>
          <w:rStyle w:val="BookTitle"/>
          <w:rFonts w:ascii="Arial" w:hAnsi="Arial" w:cs="Arial"/>
          <w:b w:val="0"/>
          <w:bCs w:val="0"/>
          <w:i w:val="0"/>
          <w:iCs w:val="0"/>
          <w:sz w:val="22"/>
          <w:szCs w:val="22"/>
        </w:rPr>
        <w:t>p</w:t>
      </w:r>
      <w:r w:rsidRPr="005C5D55">
        <w:rPr>
          <w:rStyle w:val="BookTitle"/>
          <w:rFonts w:ascii="Arial" w:hAnsi="Arial" w:cs="Arial"/>
          <w:b w:val="0"/>
          <w:bCs w:val="0"/>
          <w:i w:val="0"/>
          <w:iCs w:val="0"/>
          <w:sz w:val="22"/>
          <w:szCs w:val="22"/>
        </w:rPr>
        <w:t>rocjene postojećeg stanja sigurnosti</w:t>
      </w:r>
      <w:r w:rsidR="00D926C6">
        <w:rPr>
          <w:rStyle w:val="BookTitle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i analizu rizika</w:t>
      </w:r>
      <w:r w:rsidRPr="005C5D55">
        <w:rPr>
          <w:rStyle w:val="BookTitle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te izradu Planova sigurnosti:</w:t>
      </w:r>
    </w:p>
    <w:p w14:paraId="08DA9032" w14:textId="77777777" w:rsidR="005C5D55" w:rsidRPr="005C5D55" w:rsidRDefault="005C5D55" w:rsidP="004144E5">
      <w:pPr>
        <w:pStyle w:val="Bezproreda1"/>
        <w:spacing w:before="60"/>
        <w:ind w:firstLine="357"/>
        <w:jc w:val="both"/>
        <w:rPr>
          <w:rFonts w:ascii="Arial" w:hAnsi="Arial" w:cs="Arial"/>
          <w:bCs/>
          <w:sz w:val="22"/>
          <w:szCs w:val="22"/>
        </w:rPr>
      </w:pPr>
      <w:r w:rsidRPr="005C5D55">
        <w:rPr>
          <w:rFonts w:ascii="Arial" w:hAnsi="Arial" w:cs="Arial"/>
          <w:b/>
          <w:bCs/>
          <w:sz w:val="22"/>
          <w:szCs w:val="22"/>
        </w:rPr>
        <w:t>OŠ Marina Getaldića</w:t>
      </w:r>
      <w:r w:rsidRPr="005C5D55">
        <w:rPr>
          <w:rFonts w:ascii="Arial" w:hAnsi="Arial" w:cs="Arial"/>
          <w:bCs/>
          <w:sz w:val="22"/>
          <w:szCs w:val="22"/>
        </w:rPr>
        <w:t>, Nikole Gučetića 1 i Pobijana 8, Dubrovnik</w:t>
      </w:r>
    </w:p>
    <w:p w14:paraId="43DA9293" w14:textId="77777777" w:rsidR="005C5D55" w:rsidRPr="005C5D55" w:rsidRDefault="005C5D55" w:rsidP="001654CC">
      <w:pPr>
        <w:pStyle w:val="Bezproreda1"/>
        <w:ind w:firstLine="357"/>
        <w:jc w:val="both"/>
        <w:rPr>
          <w:rFonts w:ascii="Arial" w:hAnsi="Arial" w:cs="Arial"/>
          <w:bCs/>
          <w:sz w:val="22"/>
          <w:szCs w:val="22"/>
        </w:rPr>
      </w:pPr>
      <w:r w:rsidRPr="005C5D55">
        <w:rPr>
          <w:rFonts w:ascii="Arial" w:hAnsi="Arial" w:cs="Arial"/>
          <w:bCs/>
          <w:sz w:val="22"/>
          <w:szCs w:val="22"/>
        </w:rPr>
        <w:t>(dvije školske zgrade na različitim adresama)</w:t>
      </w:r>
    </w:p>
    <w:p w14:paraId="359FE5EE" w14:textId="77777777" w:rsidR="005C5D55" w:rsidRPr="005C5D55" w:rsidRDefault="005C5D55" w:rsidP="004144E5">
      <w:pPr>
        <w:pStyle w:val="Bezproreda1"/>
        <w:spacing w:before="60"/>
        <w:ind w:firstLine="357"/>
        <w:jc w:val="both"/>
        <w:rPr>
          <w:rFonts w:ascii="Arial" w:hAnsi="Arial" w:cs="Arial"/>
          <w:bCs/>
          <w:sz w:val="22"/>
          <w:szCs w:val="22"/>
        </w:rPr>
      </w:pPr>
      <w:r w:rsidRPr="005C5D55">
        <w:rPr>
          <w:rFonts w:ascii="Arial" w:hAnsi="Arial" w:cs="Arial"/>
          <w:b/>
          <w:bCs/>
          <w:sz w:val="22"/>
          <w:szCs w:val="22"/>
        </w:rPr>
        <w:t>OŠ Marina Držića</w:t>
      </w:r>
      <w:r w:rsidRPr="005C5D5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C5D55">
        <w:rPr>
          <w:rFonts w:ascii="Arial" w:hAnsi="Arial" w:cs="Arial"/>
          <w:bCs/>
          <w:sz w:val="22"/>
          <w:szCs w:val="22"/>
        </w:rPr>
        <w:t>Volantina</w:t>
      </w:r>
      <w:proofErr w:type="spellEnd"/>
      <w:r w:rsidRPr="005C5D55">
        <w:rPr>
          <w:rFonts w:ascii="Arial" w:hAnsi="Arial" w:cs="Arial"/>
          <w:bCs/>
          <w:sz w:val="22"/>
          <w:szCs w:val="22"/>
        </w:rPr>
        <w:t xml:space="preserve"> 6, Dubrovnik</w:t>
      </w:r>
    </w:p>
    <w:p w14:paraId="5244B1A1" w14:textId="77777777" w:rsidR="005C5D55" w:rsidRPr="005C5D55" w:rsidRDefault="005C5D55" w:rsidP="001654CC">
      <w:pPr>
        <w:pStyle w:val="Bezproreda1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5C5D55">
        <w:rPr>
          <w:rFonts w:ascii="Arial" w:hAnsi="Arial" w:cs="Arial"/>
          <w:bCs/>
          <w:sz w:val="22"/>
          <w:szCs w:val="22"/>
        </w:rPr>
        <w:t>(5 školskih zgrada na istoj adresi: velika škola, mala škola, sportska dvorana, škola s posebnim programom, stara sportska dvorana)</w:t>
      </w:r>
    </w:p>
    <w:p w14:paraId="1C09CBA4" w14:textId="77777777" w:rsidR="005C5D55" w:rsidRPr="005C5D55" w:rsidRDefault="005C5D55" w:rsidP="004144E5">
      <w:pPr>
        <w:pStyle w:val="Bezproreda1"/>
        <w:spacing w:before="60"/>
        <w:ind w:firstLine="357"/>
        <w:jc w:val="both"/>
        <w:rPr>
          <w:rFonts w:ascii="Arial" w:hAnsi="Arial" w:cs="Arial"/>
          <w:bCs/>
          <w:sz w:val="22"/>
          <w:szCs w:val="22"/>
        </w:rPr>
      </w:pPr>
      <w:r w:rsidRPr="005C5D55">
        <w:rPr>
          <w:rFonts w:ascii="Arial" w:hAnsi="Arial" w:cs="Arial"/>
          <w:b/>
          <w:bCs/>
          <w:sz w:val="22"/>
          <w:szCs w:val="22"/>
        </w:rPr>
        <w:t>OŠ Lapad</w:t>
      </w:r>
      <w:r w:rsidRPr="005C5D55">
        <w:rPr>
          <w:rFonts w:ascii="Arial" w:hAnsi="Arial" w:cs="Arial"/>
          <w:bCs/>
          <w:sz w:val="22"/>
          <w:szCs w:val="22"/>
        </w:rPr>
        <w:t xml:space="preserve">, Od </w:t>
      </w:r>
      <w:proofErr w:type="spellStart"/>
      <w:r w:rsidRPr="005C5D55">
        <w:rPr>
          <w:rFonts w:ascii="Arial" w:hAnsi="Arial" w:cs="Arial"/>
          <w:bCs/>
          <w:sz w:val="22"/>
          <w:szCs w:val="22"/>
        </w:rPr>
        <w:t>Batale</w:t>
      </w:r>
      <w:proofErr w:type="spellEnd"/>
      <w:r w:rsidRPr="005C5D55">
        <w:rPr>
          <w:rFonts w:ascii="Arial" w:hAnsi="Arial" w:cs="Arial"/>
          <w:bCs/>
          <w:sz w:val="22"/>
          <w:szCs w:val="22"/>
        </w:rPr>
        <w:t xml:space="preserve"> 14, Dubrovnik</w:t>
      </w:r>
    </w:p>
    <w:p w14:paraId="3ED6065B" w14:textId="77777777" w:rsidR="005C5D55" w:rsidRDefault="005C5D55" w:rsidP="001654CC">
      <w:pPr>
        <w:pStyle w:val="Bezproreda1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5C5D55">
        <w:rPr>
          <w:rFonts w:ascii="Arial" w:hAnsi="Arial" w:cs="Arial"/>
          <w:bCs/>
          <w:sz w:val="22"/>
          <w:szCs w:val="22"/>
        </w:rPr>
        <w:t>(dvije školske zgrade, velika škola i zgrada u kojoj se odvija nastava za dvije grupe djece s poteškoćama)</w:t>
      </w:r>
    </w:p>
    <w:p w14:paraId="70C1CD50" w14:textId="77777777" w:rsidR="005C5D55" w:rsidRPr="005C5D55" w:rsidRDefault="005C5D55" w:rsidP="004144E5">
      <w:pPr>
        <w:pStyle w:val="Bezproreda1"/>
        <w:spacing w:before="60"/>
        <w:ind w:firstLine="357"/>
        <w:jc w:val="both"/>
        <w:rPr>
          <w:rFonts w:ascii="Arial" w:hAnsi="Arial" w:cs="Arial"/>
          <w:bCs/>
          <w:sz w:val="22"/>
          <w:szCs w:val="22"/>
        </w:rPr>
      </w:pPr>
      <w:r w:rsidRPr="005C5D55">
        <w:rPr>
          <w:rFonts w:ascii="Arial" w:hAnsi="Arial" w:cs="Arial"/>
          <w:b/>
          <w:bCs/>
          <w:sz w:val="22"/>
          <w:szCs w:val="22"/>
        </w:rPr>
        <w:t xml:space="preserve">OŠ </w:t>
      </w:r>
      <w:proofErr w:type="spellStart"/>
      <w:r w:rsidRPr="005C5D55">
        <w:rPr>
          <w:rFonts w:ascii="Arial" w:hAnsi="Arial" w:cs="Arial"/>
          <w:b/>
          <w:bCs/>
          <w:sz w:val="22"/>
          <w:szCs w:val="22"/>
        </w:rPr>
        <w:t>Montovjerna</w:t>
      </w:r>
      <w:proofErr w:type="spellEnd"/>
      <w:r w:rsidRPr="005C5D55">
        <w:rPr>
          <w:rFonts w:ascii="Arial" w:hAnsi="Arial" w:cs="Arial"/>
          <w:bCs/>
          <w:sz w:val="22"/>
          <w:szCs w:val="22"/>
        </w:rPr>
        <w:t>, Dr. Vladka Mačeka 11, Dubrovnik</w:t>
      </w:r>
    </w:p>
    <w:p w14:paraId="51997AB0" w14:textId="77777777" w:rsidR="005C5D55" w:rsidRPr="005C5D55" w:rsidRDefault="005C5D55" w:rsidP="004144E5">
      <w:pPr>
        <w:pStyle w:val="Bezproreda1"/>
        <w:spacing w:before="6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5C5D55">
        <w:rPr>
          <w:rFonts w:ascii="Arial" w:hAnsi="Arial" w:cs="Arial"/>
          <w:b/>
          <w:bCs/>
          <w:sz w:val="22"/>
          <w:szCs w:val="22"/>
        </w:rPr>
        <w:t>OŠ Ivana Gundulića</w:t>
      </w:r>
      <w:r w:rsidRPr="005C5D5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C5D55">
        <w:rPr>
          <w:rFonts w:ascii="Arial" w:hAnsi="Arial" w:cs="Arial"/>
          <w:bCs/>
          <w:sz w:val="22"/>
          <w:szCs w:val="22"/>
        </w:rPr>
        <w:t>Sustjepanska</w:t>
      </w:r>
      <w:proofErr w:type="spellEnd"/>
      <w:r w:rsidRPr="005C5D55">
        <w:rPr>
          <w:rFonts w:ascii="Arial" w:hAnsi="Arial" w:cs="Arial"/>
          <w:bCs/>
          <w:sz w:val="22"/>
          <w:szCs w:val="22"/>
        </w:rPr>
        <w:t xml:space="preserve"> 4, Dubrovnik, </w:t>
      </w:r>
      <w:r w:rsidRPr="005C5D55">
        <w:rPr>
          <w:rFonts w:ascii="Arial" w:hAnsi="Arial" w:cs="Arial"/>
          <w:b/>
          <w:bCs/>
          <w:sz w:val="22"/>
          <w:szCs w:val="22"/>
        </w:rPr>
        <w:t>PŠ Koločep</w:t>
      </w:r>
      <w:r w:rsidRPr="005C5D55">
        <w:rPr>
          <w:rFonts w:ascii="Arial" w:hAnsi="Arial" w:cs="Arial"/>
          <w:bCs/>
          <w:sz w:val="22"/>
          <w:szCs w:val="22"/>
        </w:rPr>
        <w:t>, Koločep</w:t>
      </w:r>
      <w:r w:rsidRPr="005C5D55">
        <w:rPr>
          <w:rFonts w:ascii="Arial" w:hAnsi="Arial" w:cs="Arial"/>
          <w:b/>
          <w:bCs/>
          <w:sz w:val="22"/>
          <w:szCs w:val="22"/>
        </w:rPr>
        <w:t xml:space="preserve"> i PŠ </w:t>
      </w:r>
      <w:proofErr w:type="spellStart"/>
      <w:r w:rsidRPr="005C5D55">
        <w:rPr>
          <w:rFonts w:ascii="Arial" w:hAnsi="Arial" w:cs="Arial"/>
          <w:b/>
          <w:bCs/>
          <w:sz w:val="22"/>
          <w:szCs w:val="22"/>
        </w:rPr>
        <w:t>Šipan</w:t>
      </w:r>
      <w:proofErr w:type="spellEnd"/>
      <w:r w:rsidRPr="005C5D55">
        <w:rPr>
          <w:rFonts w:ascii="Arial" w:hAnsi="Arial" w:cs="Arial"/>
          <w:bCs/>
          <w:sz w:val="22"/>
          <w:szCs w:val="22"/>
        </w:rPr>
        <w:t>, Luka Šipanska</w:t>
      </w:r>
    </w:p>
    <w:p w14:paraId="6B05B67D" w14:textId="77777777" w:rsidR="005C5D55" w:rsidRPr="005C5D55" w:rsidRDefault="005C5D55" w:rsidP="004144E5">
      <w:pPr>
        <w:pStyle w:val="Bezproreda1"/>
        <w:spacing w:before="60"/>
        <w:ind w:firstLine="357"/>
        <w:jc w:val="both"/>
        <w:rPr>
          <w:rFonts w:ascii="Arial" w:hAnsi="Arial" w:cs="Arial"/>
          <w:bCs/>
          <w:sz w:val="22"/>
          <w:szCs w:val="22"/>
        </w:rPr>
      </w:pPr>
      <w:r w:rsidRPr="005C5D55">
        <w:rPr>
          <w:rFonts w:ascii="Arial" w:hAnsi="Arial" w:cs="Arial"/>
          <w:b/>
          <w:bCs/>
          <w:sz w:val="22"/>
          <w:szCs w:val="22"/>
        </w:rPr>
        <w:t>OŠ Mokošica</w:t>
      </w:r>
      <w:r w:rsidRPr="005C5D55">
        <w:rPr>
          <w:rFonts w:ascii="Arial" w:hAnsi="Arial" w:cs="Arial"/>
          <w:bCs/>
          <w:sz w:val="22"/>
          <w:szCs w:val="22"/>
        </w:rPr>
        <w:t xml:space="preserve">, Bartola Kašića 20, Mokošica i </w:t>
      </w:r>
      <w:r w:rsidRPr="005C5D55">
        <w:rPr>
          <w:rFonts w:ascii="Arial" w:hAnsi="Arial" w:cs="Arial"/>
          <w:b/>
          <w:bCs/>
          <w:sz w:val="22"/>
          <w:szCs w:val="22"/>
        </w:rPr>
        <w:t xml:space="preserve">PŠ </w:t>
      </w:r>
      <w:proofErr w:type="spellStart"/>
      <w:r w:rsidRPr="005C5D55">
        <w:rPr>
          <w:rFonts w:ascii="Arial" w:hAnsi="Arial" w:cs="Arial"/>
          <w:b/>
          <w:bCs/>
          <w:sz w:val="22"/>
          <w:szCs w:val="22"/>
        </w:rPr>
        <w:t>Osojnik</w:t>
      </w:r>
      <w:proofErr w:type="spellEnd"/>
    </w:p>
    <w:p w14:paraId="314D7021" w14:textId="77777777" w:rsidR="005C5D55" w:rsidRPr="005C5D55" w:rsidRDefault="005C5D55" w:rsidP="004144E5">
      <w:pPr>
        <w:pStyle w:val="Bezproreda1"/>
        <w:spacing w:before="60"/>
        <w:ind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5C5D55">
        <w:rPr>
          <w:rFonts w:ascii="Arial" w:hAnsi="Arial" w:cs="Arial"/>
          <w:b/>
          <w:bCs/>
          <w:sz w:val="22"/>
          <w:szCs w:val="22"/>
        </w:rPr>
        <w:t xml:space="preserve">OŠ Antuna </w:t>
      </w:r>
      <w:proofErr w:type="spellStart"/>
      <w:r w:rsidRPr="005C5D55">
        <w:rPr>
          <w:rFonts w:ascii="Arial" w:hAnsi="Arial" w:cs="Arial"/>
          <w:b/>
          <w:bCs/>
          <w:sz w:val="22"/>
          <w:szCs w:val="22"/>
        </w:rPr>
        <w:t>Masle</w:t>
      </w:r>
      <w:proofErr w:type="spellEnd"/>
      <w:r w:rsidRPr="005C5D5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C5D55">
        <w:rPr>
          <w:rFonts w:ascii="Arial" w:hAnsi="Arial" w:cs="Arial"/>
          <w:bCs/>
          <w:sz w:val="22"/>
          <w:szCs w:val="22"/>
        </w:rPr>
        <w:t>Lujaci</w:t>
      </w:r>
      <w:proofErr w:type="spellEnd"/>
      <w:r w:rsidRPr="005C5D55">
        <w:rPr>
          <w:rFonts w:ascii="Arial" w:hAnsi="Arial" w:cs="Arial"/>
          <w:bCs/>
          <w:sz w:val="22"/>
          <w:szCs w:val="22"/>
        </w:rPr>
        <w:t xml:space="preserve"> 2, Orašac i </w:t>
      </w:r>
      <w:r w:rsidRPr="005C5D55">
        <w:rPr>
          <w:rFonts w:ascii="Arial" w:hAnsi="Arial" w:cs="Arial"/>
          <w:b/>
          <w:bCs/>
          <w:sz w:val="22"/>
          <w:szCs w:val="22"/>
        </w:rPr>
        <w:t>PŠ Zaton, PŠ Lopud</w:t>
      </w:r>
    </w:p>
    <w:p w14:paraId="21AD5586" w14:textId="7F365050" w:rsidR="00806F3C" w:rsidRPr="006C5015" w:rsidRDefault="00D32931" w:rsidP="001654CC">
      <w:pPr>
        <w:pStyle w:val="NormalWeb"/>
        <w:numPr>
          <w:ilvl w:val="0"/>
          <w:numId w:val="24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5015">
        <w:rPr>
          <w:rFonts w:ascii="Arial" w:hAnsi="Arial" w:cs="Arial"/>
          <w:sz w:val="22"/>
          <w:szCs w:val="22"/>
        </w:rPr>
        <w:t xml:space="preserve">Segmenti </w:t>
      </w:r>
      <w:r w:rsidR="008E08B2" w:rsidRPr="006C5015">
        <w:rPr>
          <w:rFonts w:ascii="Arial" w:hAnsi="Arial" w:cs="Arial"/>
          <w:sz w:val="22"/>
          <w:szCs w:val="22"/>
        </w:rPr>
        <w:t>sigurnosne zaštite te radnje koje su pre</w:t>
      </w:r>
      <w:r w:rsidR="006C5015">
        <w:rPr>
          <w:rFonts w:ascii="Arial" w:hAnsi="Arial" w:cs="Arial"/>
          <w:sz w:val="22"/>
          <w:szCs w:val="22"/>
        </w:rPr>
        <w:t xml:space="preserve">dmet izrade </w:t>
      </w:r>
      <w:r w:rsidR="00C47D40">
        <w:rPr>
          <w:rFonts w:ascii="Arial" w:hAnsi="Arial" w:cs="Arial"/>
          <w:sz w:val="22"/>
          <w:szCs w:val="22"/>
        </w:rPr>
        <w:t>P</w:t>
      </w:r>
      <w:r w:rsidR="006C5015">
        <w:rPr>
          <w:rFonts w:ascii="Arial" w:hAnsi="Arial" w:cs="Arial"/>
          <w:sz w:val="22"/>
          <w:szCs w:val="22"/>
        </w:rPr>
        <w:t xml:space="preserve">rocjena </w:t>
      </w:r>
      <w:r w:rsidR="00D926C6">
        <w:rPr>
          <w:rFonts w:ascii="Arial" w:hAnsi="Arial" w:cs="Arial"/>
          <w:sz w:val="22"/>
          <w:szCs w:val="22"/>
        </w:rPr>
        <w:t>stanja sigurnosti i analize rizika</w:t>
      </w:r>
      <w:r w:rsidR="006C5015">
        <w:rPr>
          <w:rFonts w:ascii="Arial" w:hAnsi="Arial" w:cs="Arial"/>
          <w:sz w:val="22"/>
          <w:szCs w:val="22"/>
        </w:rPr>
        <w:t xml:space="preserve"> i Planova </w:t>
      </w:r>
      <w:r w:rsidR="008E08B2" w:rsidRPr="006C5015">
        <w:rPr>
          <w:rFonts w:ascii="Arial" w:hAnsi="Arial" w:cs="Arial"/>
          <w:sz w:val="22"/>
          <w:szCs w:val="22"/>
        </w:rPr>
        <w:t>sigurnosti</w:t>
      </w:r>
      <w:r w:rsidR="001B7740" w:rsidRPr="006C5015">
        <w:rPr>
          <w:rFonts w:ascii="Arial" w:hAnsi="Arial" w:cs="Arial"/>
          <w:sz w:val="22"/>
          <w:szCs w:val="22"/>
        </w:rPr>
        <w:t xml:space="preserve"> su</w:t>
      </w:r>
      <w:r w:rsidR="008E08B2" w:rsidRPr="006C5015">
        <w:rPr>
          <w:rFonts w:ascii="Arial" w:hAnsi="Arial" w:cs="Arial"/>
          <w:sz w:val="22"/>
          <w:szCs w:val="22"/>
        </w:rPr>
        <w:t>:</w:t>
      </w:r>
    </w:p>
    <w:p w14:paraId="77C06519" w14:textId="29C62235" w:rsidR="008E08B2" w:rsidRPr="008E08B2" w:rsidRDefault="008E08B2" w:rsidP="004144E5">
      <w:pPr>
        <w:pStyle w:val="Default"/>
        <w:numPr>
          <w:ilvl w:val="0"/>
          <w:numId w:val="13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Fizička sigurnost učenika, nastavnog i drugog osoblja</w:t>
      </w:r>
    </w:p>
    <w:p w14:paraId="2AF36A4B" w14:textId="00C53D1D" w:rsidR="008E08B2" w:rsidRPr="008E08B2" w:rsidRDefault="008E08B2" w:rsidP="004144E5">
      <w:pPr>
        <w:numPr>
          <w:ilvl w:val="1"/>
          <w:numId w:val="25"/>
        </w:numPr>
        <w:suppressAutoHyphens w:val="0"/>
        <w:autoSpaceDN/>
        <w:spacing w:before="20" w:after="0" w:line="240" w:lineRule="auto"/>
        <w:ind w:left="714" w:hanging="357"/>
        <w:jc w:val="both"/>
        <w:textAlignment w:val="auto"/>
        <w:rPr>
          <w:rFonts w:ascii="Arial" w:hAnsi="Arial" w:cs="Arial"/>
        </w:rPr>
      </w:pPr>
      <w:r w:rsidRPr="008E08B2">
        <w:rPr>
          <w:rFonts w:ascii="Arial" w:hAnsi="Arial" w:cs="Arial"/>
        </w:rPr>
        <w:t>Mehanička zaštita objekata osnovnoškolskih ustanova</w:t>
      </w:r>
    </w:p>
    <w:p w14:paraId="57417C9C" w14:textId="248AED7B" w:rsidR="008E08B2" w:rsidRPr="008E08B2" w:rsidRDefault="008E08B2" w:rsidP="004144E5">
      <w:pPr>
        <w:pStyle w:val="Default"/>
        <w:numPr>
          <w:ilvl w:val="0"/>
          <w:numId w:val="13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Zaštita vanjskog perimetra objekata osnovnoškolskih ustanova</w:t>
      </w:r>
    </w:p>
    <w:p w14:paraId="065663D0" w14:textId="12FD9006" w:rsidR="008E08B2" w:rsidRPr="008E08B2" w:rsidRDefault="008E08B2" w:rsidP="004144E5">
      <w:pPr>
        <w:pStyle w:val="Default"/>
        <w:numPr>
          <w:ilvl w:val="0"/>
          <w:numId w:val="13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Tjelesna zaštita objekata osnovnoškolskih ustanova</w:t>
      </w:r>
    </w:p>
    <w:p w14:paraId="3B3FCEB2" w14:textId="1948A563" w:rsidR="008E08B2" w:rsidRPr="008E08B2" w:rsidRDefault="008E08B2" w:rsidP="004144E5">
      <w:pPr>
        <w:pStyle w:val="Default"/>
        <w:numPr>
          <w:ilvl w:val="0"/>
          <w:numId w:val="13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Tehnički sustavi zaštite objekata osnovnoškolskih ustanova</w:t>
      </w:r>
    </w:p>
    <w:p w14:paraId="19E95BFB" w14:textId="6C266DA1" w:rsidR="008E08B2" w:rsidRPr="008E08B2" w:rsidRDefault="008E08B2" w:rsidP="004144E5">
      <w:pPr>
        <w:pStyle w:val="Default"/>
        <w:numPr>
          <w:ilvl w:val="0"/>
          <w:numId w:val="13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Osnovni sustavi informacijske sigurnosti objekata osnovnoškolskih ustanova</w:t>
      </w:r>
    </w:p>
    <w:p w14:paraId="287A7371" w14:textId="27F1390D" w:rsidR="008E08B2" w:rsidRPr="008E08B2" w:rsidRDefault="008E08B2" w:rsidP="004144E5">
      <w:pPr>
        <w:pStyle w:val="Default"/>
        <w:numPr>
          <w:ilvl w:val="0"/>
          <w:numId w:val="13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Planovi evakuacije te sigurnosne oznake</w:t>
      </w:r>
    </w:p>
    <w:p w14:paraId="7CAB85EC" w14:textId="7954092F" w:rsidR="008E08B2" w:rsidRPr="008E08B2" w:rsidRDefault="008E08B2" w:rsidP="004144E5">
      <w:pPr>
        <w:pStyle w:val="Default"/>
        <w:numPr>
          <w:ilvl w:val="0"/>
          <w:numId w:val="14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Sustavi protupožarne zaštite – analiza i provjera ispravnosti</w:t>
      </w:r>
    </w:p>
    <w:p w14:paraId="5B3DA0B3" w14:textId="1AC98F6A" w:rsidR="008E08B2" w:rsidRPr="008E08B2" w:rsidRDefault="008E08B2" w:rsidP="004144E5">
      <w:pPr>
        <w:pStyle w:val="Default"/>
        <w:numPr>
          <w:ilvl w:val="0"/>
          <w:numId w:val="14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Postupci u slučaju opasnosti, sigurnosnih ugroza te incidenata (nasilje, terorizam, pucnjave, aktivne prijetnje, napadi hladnim oružjem, napadi vatrenim oružjem, napadi i prijetnje eksplozivnim napravama i sl.)</w:t>
      </w:r>
    </w:p>
    <w:p w14:paraId="664AD781" w14:textId="0A4AF98B" w:rsidR="008E08B2" w:rsidRPr="008E08B2" w:rsidRDefault="008E08B2" w:rsidP="004144E5">
      <w:pPr>
        <w:pStyle w:val="Default"/>
        <w:numPr>
          <w:ilvl w:val="0"/>
          <w:numId w:val="14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Analiza stupnja sigurnosne obučenosti nastavnog i drugog osoblja</w:t>
      </w:r>
    </w:p>
    <w:p w14:paraId="603A5FF4" w14:textId="59B4DB39" w:rsidR="008E08B2" w:rsidRPr="008E08B2" w:rsidRDefault="008E08B2" w:rsidP="004144E5">
      <w:pPr>
        <w:pStyle w:val="Default"/>
        <w:numPr>
          <w:ilvl w:val="0"/>
          <w:numId w:val="14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Analiza stupnja sigurnosne svijesti odgovornih osoba osnovnoškolskih ustanova</w:t>
      </w:r>
    </w:p>
    <w:p w14:paraId="3A8009A7" w14:textId="24ABEF9B" w:rsidR="008E08B2" w:rsidRPr="008E08B2" w:rsidRDefault="008E08B2" w:rsidP="004144E5">
      <w:pPr>
        <w:pStyle w:val="Default"/>
        <w:numPr>
          <w:ilvl w:val="0"/>
          <w:numId w:val="14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Analiza suradnje s tijelima Ministarstva unutarnjih poslova, ostalim državnim, županijskim i gradskim službama i ustanovama</w:t>
      </w:r>
    </w:p>
    <w:p w14:paraId="5CFF28BA" w14:textId="2A79FB57" w:rsidR="008E08B2" w:rsidRPr="008E08B2" w:rsidRDefault="00B5310A" w:rsidP="004144E5">
      <w:pPr>
        <w:pStyle w:val="Default"/>
        <w:numPr>
          <w:ilvl w:val="0"/>
          <w:numId w:val="14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E08B2" w:rsidRPr="008E08B2">
        <w:rPr>
          <w:rFonts w:ascii="Arial" w:hAnsi="Arial" w:cs="Arial"/>
          <w:sz w:val="22"/>
          <w:szCs w:val="22"/>
        </w:rPr>
        <w:t>dukacije nastavnog i drugog osoblja, roditelja i učenika u pogledu sigurnosti i sigurnosnih ugroza</w:t>
      </w:r>
    </w:p>
    <w:p w14:paraId="43CA5856" w14:textId="0489832D" w:rsidR="008E08B2" w:rsidRPr="008E08B2" w:rsidRDefault="008E08B2" w:rsidP="004144E5">
      <w:pPr>
        <w:pStyle w:val="Default"/>
        <w:numPr>
          <w:ilvl w:val="0"/>
          <w:numId w:val="14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Analiza, razrada i izrađivanje dodatnih prijedloga službenih protokola Ministarstva obrazovanja</w:t>
      </w:r>
    </w:p>
    <w:p w14:paraId="44ABC33E" w14:textId="7313CD38" w:rsidR="008E08B2" w:rsidRPr="008E08B2" w:rsidRDefault="008E08B2" w:rsidP="004144E5">
      <w:pPr>
        <w:pStyle w:val="Default"/>
        <w:numPr>
          <w:ilvl w:val="0"/>
          <w:numId w:val="14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>Sastanci sa dionicima sigurnosti (nadležna policijska postaja, vatrogasna postrojba i ostale službe)</w:t>
      </w:r>
    </w:p>
    <w:p w14:paraId="0C6DFFDD" w14:textId="77777777" w:rsidR="008E08B2" w:rsidRPr="008E08B2" w:rsidRDefault="008E08B2" w:rsidP="004144E5">
      <w:pPr>
        <w:pStyle w:val="Default"/>
        <w:numPr>
          <w:ilvl w:val="0"/>
          <w:numId w:val="14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 xml:space="preserve">Prikupljanje i obrada javno dostupnih podataka iz otvorenih izvora </w:t>
      </w:r>
    </w:p>
    <w:p w14:paraId="72FD68B2" w14:textId="77777777" w:rsidR="008E08B2" w:rsidRPr="008E08B2" w:rsidRDefault="008E08B2" w:rsidP="004144E5">
      <w:pPr>
        <w:pStyle w:val="Default"/>
        <w:numPr>
          <w:ilvl w:val="0"/>
          <w:numId w:val="14"/>
        </w:numPr>
        <w:spacing w:before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08B2">
        <w:rPr>
          <w:rFonts w:ascii="Arial" w:hAnsi="Arial" w:cs="Arial"/>
          <w:sz w:val="22"/>
          <w:szCs w:val="22"/>
        </w:rPr>
        <w:t xml:space="preserve">Analiza postojeće dokumentacije vezane za sigurnost ustanove </w:t>
      </w:r>
    </w:p>
    <w:p w14:paraId="1E19FCF4" w14:textId="1C6480FD" w:rsidR="005C5D55" w:rsidRPr="007B6EC7" w:rsidRDefault="00592C0A" w:rsidP="001654CC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Procjena postojećeg stanja, analiza rizika, i </w:t>
      </w:r>
      <w:r w:rsidR="00CC5162">
        <w:rPr>
          <w:rFonts w:ascii="Arial" w:hAnsi="Arial" w:cs="Arial"/>
          <w:b/>
        </w:rPr>
        <w:t>Pl</w:t>
      </w:r>
      <w:r w:rsidR="005C5D55" w:rsidRPr="007B6EC7">
        <w:rPr>
          <w:rFonts w:ascii="Arial" w:hAnsi="Arial" w:cs="Arial"/>
          <w:b/>
        </w:rPr>
        <w:t>an sigurnosti školskih ustanova sadržava sljedeće mjere:</w:t>
      </w:r>
    </w:p>
    <w:p w14:paraId="6609CE51" w14:textId="7447FC96" w:rsidR="005C5D55" w:rsidRPr="004144E5" w:rsidRDefault="005C5D55" w:rsidP="004144E5">
      <w:pPr>
        <w:pStyle w:val="ListParagraph"/>
        <w:numPr>
          <w:ilvl w:val="0"/>
          <w:numId w:val="26"/>
        </w:numPr>
        <w:spacing w:before="120" w:after="0" w:line="257" w:lineRule="auto"/>
        <w:ind w:left="357" w:hanging="357"/>
        <w:contextualSpacing w:val="0"/>
        <w:jc w:val="both"/>
        <w:outlineLvl w:val="3"/>
        <w:rPr>
          <w:rFonts w:ascii="Arial" w:hAnsi="Arial" w:cs="Arial"/>
          <w:bCs/>
        </w:rPr>
      </w:pPr>
      <w:r w:rsidRPr="004144E5">
        <w:rPr>
          <w:rFonts w:ascii="Arial" w:hAnsi="Arial" w:cs="Arial"/>
          <w:b/>
          <w:bCs/>
        </w:rPr>
        <w:t>IDENTIFIKACIJA POTENCIJALNE UGROZE</w:t>
      </w:r>
    </w:p>
    <w:p w14:paraId="213CE3AD" w14:textId="77777777" w:rsidR="005C5D55" w:rsidRPr="007B6EC7" w:rsidRDefault="005C5D55" w:rsidP="004144E5">
      <w:pPr>
        <w:numPr>
          <w:ilvl w:val="0"/>
          <w:numId w:val="15"/>
        </w:numPr>
        <w:suppressAutoHyphens w:val="0"/>
        <w:autoSpaceDN/>
        <w:spacing w:before="120" w:after="0" w:line="240" w:lineRule="auto"/>
        <w:ind w:left="714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  <w:b/>
          <w:bCs/>
        </w:rPr>
        <w:t>Unutarnje</w:t>
      </w:r>
      <w:r w:rsidRPr="007B6EC7">
        <w:rPr>
          <w:rFonts w:ascii="Arial" w:hAnsi="Arial" w:cs="Arial"/>
        </w:rPr>
        <w:t>:</w:t>
      </w:r>
    </w:p>
    <w:p w14:paraId="298A6E16" w14:textId="77777777" w:rsidR="004144E5" w:rsidRDefault="005C5D55" w:rsidP="004144E5">
      <w:pPr>
        <w:numPr>
          <w:ilvl w:val="1"/>
          <w:numId w:val="25"/>
        </w:numPr>
        <w:suppressAutoHyphens w:val="0"/>
        <w:autoSpaceDN/>
        <w:spacing w:before="2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incidenti povezani s nasilnim ponašanjem učenika</w:t>
      </w:r>
    </w:p>
    <w:p w14:paraId="6AD29C12" w14:textId="77777777" w:rsidR="004144E5" w:rsidRDefault="005C5D55" w:rsidP="004144E5">
      <w:pPr>
        <w:numPr>
          <w:ilvl w:val="1"/>
          <w:numId w:val="25"/>
        </w:numPr>
        <w:suppressAutoHyphens w:val="0"/>
        <w:autoSpaceDN/>
        <w:spacing w:before="2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incidenti povezani s nasilnim ponašanjem roditelja učenika</w:t>
      </w:r>
    </w:p>
    <w:p w14:paraId="231D1E05" w14:textId="77777777" w:rsidR="004144E5" w:rsidRDefault="005C5D55" w:rsidP="004144E5">
      <w:pPr>
        <w:numPr>
          <w:ilvl w:val="1"/>
          <w:numId w:val="25"/>
        </w:numPr>
        <w:suppressAutoHyphens w:val="0"/>
        <w:autoSpaceDN/>
        <w:spacing w:before="2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sukobi među učenicima, roditeljima ili osobljem</w:t>
      </w:r>
    </w:p>
    <w:p w14:paraId="0FA5A9B9" w14:textId="77777777" w:rsidR="004144E5" w:rsidRDefault="005C5D55" w:rsidP="004144E5">
      <w:pPr>
        <w:numPr>
          <w:ilvl w:val="1"/>
          <w:numId w:val="25"/>
        </w:numPr>
        <w:suppressAutoHyphens w:val="0"/>
        <w:autoSpaceDN/>
        <w:spacing w:before="2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oštećivanje ili uništavanje školske imovine (vandalizam)</w:t>
      </w:r>
    </w:p>
    <w:p w14:paraId="1984B779" w14:textId="67324C4A" w:rsidR="005C5D55" w:rsidRPr="004144E5" w:rsidRDefault="005C5D55" w:rsidP="004144E5">
      <w:pPr>
        <w:numPr>
          <w:ilvl w:val="1"/>
          <w:numId w:val="25"/>
        </w:numPr>
        <w:suppressAutoHyphens w:val="0"/>
        <w:autoSpaceDN/>
        <w:spacing w:before="2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prijetnje bombom ili slične opasnosti</w:t>
      </w:r>
    </w:p>
    <w:p w14:paraId="137F4BB7" w14:textId="77777777" w:rsidR="005C5D55" w:rsidRPr="004144E5" w:rsidRDefault="005C5D55" w:rsidP="004144E5">
      <w:pPr>
        <w:numPr>
          <w:ilvl w:val="0"/>
          <w:numId w:val="15"/>
        </w:numPr>
        <w:suppressAutoHyphens w:val="0"/>
        <w:autoSpaceDN/>
        <w:spacing w:before="120" w:after="0" w:line="240" w:lineRule="auto"/>
        <w:ind w:left="714" w:hanging="357"/>
        <w:jc w:val="both"/>
        <w:textAlignment w:val="auto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>Vanjske:</w:t>
      </w:r>
    </w:p>
    <w:p w14:paraId="15886C26" w14:textId="77777777" w:rsidR="005C5D55" w:rsidRPr="007B6EC7" w:rsidRDefault="005C5D55" w:rsidP="004144E5">
      <w:pPr>
        <w:numPr>
          <w:ilvl w:val="1"/>
          <w:numId w:val="25"/>
        </w:numPr>
        <w:suppressAutoHyphens w:val="0"/>
        <w:autoSpaceDN/>
        <w:spacing w:before="2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napad nasilnih ili psihički nestabilnih pojedinaca</w:t>
      </w:r>
    </w:p>
    <w:p w14:paraId="2DA997EA" w14:textId="77777777" w:rsidR="005C5D55" w:rsidRPr="007B6EC7" w:rsidRDefault="005C5D55" w:rsidP="004144E5">
      <w:pPr>
        <w:numPr>
          <w:ilvl w:val="1"/>
          <w:numId w:val="25"/>
        </w:numPr>
        <w:suppressAutoHyphens w:val="0"/>
        <w:autoSpaceDN/>
        <w:spacing w:before="2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napadi na školu od strane nepoznatih osoba (npr. oružani napadi)</w:t>
      </w:r>
    </w:p>
    <w:p w14:paraId="5E35C8FE" w14:textId="77777777" w:rsidR="005C5D55" w:rsidRDefault="005C5D55" w:rsidP="004144E5">
      <w:pPr>
        <w:numPr>
          <w:ilvl w:val="1"/>
          <w:numId w:val="25"/>
        </w:numPr>
        <w:suppressAutoHyphens w:val="0"/>
        <w:autoSpaceDN/>
        <w:spacing w:before="2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teroristički napadi</w:t>
      </w:r>
    </w:p>
    <w:p w14:paraId="506CA212" w14:textId="77777777" w:rsidR="005C5D55" w:rsidRPr="004144E5" w:rsidRDefault="005C5D55" w:rsidP="004144E5">
      <w:pPr>
        <w:numPr>
          <w:ilvl w:val="0"/>
          <w:numId w:val="15"/>
        </w:numPr>
        <w:suppressAutoHyphens w:val="0"/>
        <w:autoSpaceDN/>
        <w:spacing w:before="120" w:after="0" w:line="240" w:lineRule="auto"/>
        <w:ind w:left="714" w:hanging="357"/>
        <w:jc w:val="both"/>
        <w:textAlignment w:val="auto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>Okolišni faktori</w:t>
      </w:r>
      <w:r w:rsidRPr="004144E5">
        <w:rPr>
          <w:rFonts w:ascii="Arial" w:hAnsi="Arial" w:cs="Arial"/>
          <w:b/>
          <w:bCs/>
        </w:rPr>
        <w:t>:</w:t>
      </w:r>
    </w:p>
    <w:p w14:paraId="729278A8" w14:textId="0B73C1FF" w:rsidR="005C5D55" w:rsidRDefault="005C5D55" w:rsidP="004144E5">
      <w:pPr>
        <w:numPr>
          <w:ilvl w:val="1"/>
          <w:numId w:val="25"/>
        </w:numPr>
        <w:suppressAutoHyphens w:val="0"/>
        <w:autoSpaceDN/>
        <w:spacing w:before="2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lokacija škole: blizina prometnica, osamljeno područje ili urbana sredina, blizina policijske postaje i vrijeme reakcije policije, blizina vatrogasaca i sl. (u pravilu ovakve vrste napada traju do 3 minute)</w:t>
      </w:r>
      <w:r w:rsidR="004144E5">
        <w:rPr>
          <w:rFonts w:ascii="Arial" w:hAnsi="Arial" w:cs="Arial"/>
        </w:rPr>
        <w:t>.</w:t>
      </w:r>
    </w:p>
    <w:p w14:paraId="782BC95A" w14:textId="239202E9" w:rsidR="005C5D55" w:rsidRPr="007B6EC7" w:rsidRDefault="005C5D55" w:rsidP="004144E5">
      <w:pPr>
        <w:pStyle w:val="ListParagraph"/>
        <w:numPr>
          <w:ilvl w:val="0"/>
          <w:numId w:val="26"/>
        </w:numPr>
        <w:spacing w:after="0" w:line="257" w:lineRule="auto"/>
        <w:ind w:left="357" w:hanging="357"/>
        <w:contextualSpacing w:val="0"/>
        <w:jc w:val="both"/>
        <w:outlineLvl w:val="3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lastRenderedPageBreak/>
        <w:t xml:space="preserve">ANALIZA OSJETLJIVIH TOČAKA </w:t>
      </w:r>
    </w:p>
    <w:p w14:paraId="42D87981" w14:textId="77777777" w:rsidR="005C5D55" w:rsidRPr="004144E5" w:rsidRDefault="005C5D55" w:rsidP="004144E5">
      <w:pPr>
        <w:numPr>
          <w:ilvl w:val="0"/>
          <w:numId w:val="15"/>
        </w:numPr>
        <w:suppressAutoHyphens w:val="0"/>
        <w:autoSpaceDN/>
        <w:spacing w:before="120" w:after="0" w:line="240" w:lineRule="auto"/>
        <w:ind w:left="714" w:hanging="357"/>
        <w:jc w:val="both"/>
        <w:textAlignment w:val="auto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>Fizička sigurnost</w:t>
      </w:r>
      <w:r w:rsidRPr="004144E5">
        <w:rPr>
          <w:rFonts w:ascii="Arial" w:hAnsi="Arial" w:cs="Arial"/>
          <w:b/>
          <w:bCs/>
        </w:rPr>
        <w:t>:</w:t>
      </w:r>
    </w:p>
    <w:p w14:paraId="2B122725" w14:textId="77777777" w:rsidR="004144E5" w:rsidRDefault="005C5D55" w:rsidP="004144E5">
      <w:pPr>
        <w:pStyle w:val="ListParagraph"/>
        <w:numPr>
          <w:ilvl w:val="0"/>
          <w:numId w:val="28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procjena ulaza i izlaza: Jesu li ulazi i izlazi osigurani i pod nadzorom; ako jesu, na koji način su osigurani i je li to dovoljna razina zaštite?</w:t>
      </w:r>
    </w:p>
    <w:p w14:paraId="20DDD19E" w14:textId="77777777" w:rsidR="004144E5" w:rsidRDefault="005C5D55" w:rsidP="004144E5">
      <w:pPr>
        <w:pStyle w:val="ListParagraph"/>
        <w:numPr>
          <w:ilvl w:val="0"/>
          <w:numId w:val="28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otvoreni prostori kod škole na kojima se odvijaju školske aktivnosti: dvorišta, igrališta i druga područja okupljanja gdje bi se incident mogao dogoditi;</w:t>
      </w:r>
    </w:p>
    <w:p w14:paraId="1F58C847" w14:textId="7FF06602" w:rsidR="005C5D55" w:rsidRPr="004144E5" w:rsidRDefault="005C5D55" w:rsidP="004144E5">
      <w:pPr>
        <w:pStyle w:val="ListParagraph"/>
        <w:numPr>
          <w:ilvl w:val="0"/>
          <w:numId w:val="28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postojeće sigurnosne barijere: ograde, vrata i brave te postojeća pravila u odnosu na zaključavanje učionica i drugih prostorija u školi</w:t>
      </w:r>
    </w:p>
    <w:p w14:paraId="2C07FC59" w14:textId="77777777" w:rsidR="005C5D55" w:rsidRPr="004144E5" w:rsidRDefault="005C5D55" w:rsidP="004144E5">
      <w:pPr>
        <w:numPr>
          <w:ilvl w:val="0"/>
          <w:numId w:val="15"/>
        </w:numPr>
        <w:suppressAutoHyphens w:val="0"/>
        <w:autoSpaceDN/>
        <w:spacing w:before="120" w:after="0" w:line="240" w:lineRule="auto"/>
        <w:ind w:left="714" w:hanging="357"/>
        <w:jc w:val="both"/>
        <w:textAlignment w:val="auto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>Infrastruktura</w:t>
      </w:r>
      <w:r w:rsidRPr="004144E5">
        <w:rPr>
          <w:rFonts w:ascii="Arial" w:hAnsi="Arial" w:cs="Arial"/>
          <w:b/>
          <w:bCs/>
        </w:rPr>
        <w:t>:</w:t>
      </w:r>
    </w:p>
    <w:p w14:paraId="3BFE0F2E" w14:textId="77777777" w:rsidR="004144E5" w:rsidRDefault="005C5D55" w:rsidP="004144E5">
      <w:pPr>
        <w:pStyle w:val="ListParagraph"/>
        <w:numPr>
          <w:ilvl w:val="0"/>
          <w:numId w:val="29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Jesu li postojeći prozori, vrata i brave na ulazima u škole, na učionicama, sportskim dvoranama i drugim prostorijama dovoljno kvalitetni i sigurni?</w:t>
      </w:r>
    </w:p>
    <w:p w14:paraId="080DCD35" w14:textId="77777777" w:rsidR="004144E5" w:rsidRDefault="005C5D55" w:rsidP="004144E5">
      <w:pPr>
        <w:pStyle w:val="ListParagraph"/>
        <w:numPr>
          <w:ilvl w:val="0"/>
          <w:numId w:val="29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Ima li škola jasno označene evakuacijske izlaze?</w:t>
      </w:r>
    </w:p>
    <w:p w14:paraId="78ED10B6" w14:textId="77777777" w:rsidR="004144E5" w:rsidRDefault="005C5D55" w:rsidP="004144E5">
      <w:pPr>
        <w:pStyle w:val="ListParagraph"/>
        <w:numPr>
          <w:ilvl w:val="0"/>
          <w:numId w:val="29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Na koji način se označavaju učionice (npr. može li se iz oznake učionice prepoznati na kojem katu i u kojem dijelu škole se učionica nalazi)?</w:t>
      </w:r>
    </w:p>
    <w:p w14:paraId="46CAF7BF" w14:textId="77777777" w:rsidR="004144E5" w:rsidRDefault="005C5D55" w:rsidP="004144E5">
      <w:pPr>
        <w:pStyle w:val="ListParagraph"/>
        <w:numPr>
          <w:ilvl w:val="0"/>
          <w:numId w:val="29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Provjera električnih sustava i alarmnih uređaja: Ako postoje alarmni i elektronični sustavi za uzbunjivanje, internu komunikaciju ili dojavljivanje, jesu li ispravni, koliko se često testira njihova ispravnost i sl.?</w:t>
      </w:r>
    </w:p>
    <w:p w14:paraId="7E8BC287" w14:textId="2AB0416F" w:rsidR="005C5D55" w:rsidRPr="004144E5" w:rsidRDefault="005C5D55" w:rsidP="004144E5">
      <w:pPr>
        <w:pStyle w:val="ListParagraph"/>
        <w:numPr>
          <w:ilvl w:val="0"/>
          <w:numId w:val="29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4144E5">
        <w:rPr>
          <w:rFonts w:ascii="Arial" w:hAnsi="Arial" w:cs="Arial"/>
        </w:rPr>
        <w:t>Provjera sustava video nadzora: Koja područja su pokrivena video nadzorom? Kakva je kvaliteta snimki? Je li moguće snimati u uvjetima smanjene vidljivosti?</w:t>
      </w:r>
    </w:p>
    <w:p w14:paraId="52B2BFF6" w14:textId="77777777" w:rsidR="005C5D55" w:rsidRPr="004144E5" w:rsidRDefault="005C5D55" w:rsidP="004144E5">
      <w:pPr>
        <w:numPr>
          <w:ilvl w:val="0"/>
          <w:numId w:val="15"/>
        </w:numPr>
        <w:suppressAutoHyphens w:val="0"/>
        <w:autoSpaceDN/>
        <w:spacing w:before="120" w:after="0" w:line="240" w:lineRule="auto"/>
        <w:ind w:left="714" w:hanging="357"/>
        <w:jc w:val="both"/>
        <w:textAlignment w:val="auto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>Komunikacija</w:t>
      </w:r>
      <w:r w:rsidRPr="004144E5">
        <w:rPr>
          <w:rFonts w:ascii="Arial" w:hAnsi="Arial" w:cs="Arial"/>
          <w:b/>
          <w:bCs/>
        </w:rPr>
        <w:t>:</w:t>
      </w:r>
    </w:p>
    <w:p w14:paraId="2E7B1137" w14:textId="77777777" w:rsidR="005C5D55" w:rsidRPr="007B6EC7" w:rsidRDefault="005C5D55" w:rsidP="004144E5">
      <w:pPr>
        <w:numPr>
          <w:ilvl w:val="1"/>
          <w:numId w:val="30"/>
        </w:numPr>
        <w:suppressAutoHyphens w:val="0"/>
        <w:autoSpaceDN/>
        <w:spacing w:before="4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Postoji li unaprijed usuglašen sustav obavještavanja policije i drugih žurnih službi (vatrogasci, hitna medicinska pomoć i sl.) u slučaju različitih vrsta incidenata?</w:t>
      </w:r>
    </w:p>
    <w:p w14:paraId="42504472" w14:textId="77777777" w:rsidR="005C5D55" w:rsidRPr="007B6EC7" w:rsidRDefault="005C5D55" w:rsidP="004144E5">
      <w:pPr>
        <w:numPr>
          <w:ilvl w:val="1"/>
          <w:numId w:val="30"/>
        </w:numPr>
        <w:suppressAutoHyphens w:val="0"/>
        <w:autoSpaceDN/>
        <w:spacing w:before="4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Postoji li pouzdan sustav za obavještavanje osoblja i roditelja? Ako postoji, je li funkcionalan i testiran?</w:t>
      </w:r>
    </w:p>
    <w:p w14:paraId="1C5E9E9C" w14:textId="77777777" w:rsidR="005C5D55" w:rsidRPr="007B6EC7" w:rsidRDefault="005C5D55" w:rsidP="004144E5">
      <w:pPr>
        <w:numPr>
          <w:ilvl w:val="1"/>
          <w:numId w:val="30"/>
        </w:numPr>
        <w:suppressAutoHyphens w:val="0"/>
        <w:autoSpaceDN/>
        <w:spacing w:before="4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 xml:space="preserve">Jesu li svi sustavi komunikacije funkcionalni i dostupni na svim rizičnim mjestima (telefon, internetske veze, </w:t>
      </w:r>
      <w:proofErr w:type="spellStart"/>
      <w:r w:rsidRPr="007B6EC7">
        <w:rPr>
          <w:rFonts w:ascii="Arial" w:hAnsi="Arial" w:cs="Arial"/>
          <w:i/>
        </w:rPr>
        <w:t>panic</w:t>
      </w:r>
      <w:proofErr w:type="spellEnd"/>
      <w:r w:rsidRPr="007B6EC7">
        <w:rPr>
          <w:rFonts w:ascii="Arial" w:hAnsi="Arial" w:cs="Arial"/>
          <w:i/>
        </w:rPr>
        <w:t xml:space="preserve"> </w:t>
      </w:r>
      <w:proofErr w:type="spellStart"/>
      <w:r w:rsidRPr="007B6EC7">
        <w:rPr>
          <w:rFonts w:ascii="Arial" w:hAnsi="Arial" w:cs="Arial"/>
          <w:i/>
        </w:rPr>
        <w:t>button</w:t>
      </w:r>
      <w:proofErr w:type="spellEnd"/>
      <w:r w:rsidRPr="007B6EC7">
        <w:rPr>
          <w:rFonts w:ascii="Arial" w:hAnsi="Arial" w:cs="Arial"/>
        </w:rPr>
        <w:t>, interni razglas u zajedničkim prostorima i učionicama i sl.)?</w:t>
      </w:r>
    </w:p>
    <w:p w14:paraId="581B12B0" w14:textId="2F9AEC37" w:rsidR="005C5D55" w:rsidRPr="007B6EC7" w:rsidRDefault="005C5D55" w:rsidP="004144E5">
      <w:pPr>
        <w:pStyle w:val="ListParagraph"/>
        <w:numPr>
          <w:ilvl w:val="0"/>
          <w:numId w:val="26"/>
        </w:numPr>
        <w:spacing w:before="240" w:after="0" w:line="257" w:lineRule="auto"/>
        <w:ind w:left="357" w:hanging="357"/>
        <w:contextualSpacing w:val="0"/>
        <w:jc w:val="both"/>
        <w:outlineLvl w:val="3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>PROFIL UČENIKA I OSOBLJA</w:t>
      </w:r>
    </w:p>
    <w:p w14:paraId="21A8C760" w14:textId="77777777" w:rsidR="005C5D55" w:rsidRPr="004144E5" w:rsidRDefault="005C5D55" w:rsidP="004144E5">
      <w:pPr>
        <w:numPr>
          <w:ilvl w:val="0"/>
          <w:numId w:val="15"/>
        </w:numPr>
        <w:suppressAutoHyphens w:val="0"/>
        <w:autoSpaceDN/>
        <w:spacing w:before="120" w:after="0" w:line="240" w:lineRule="auto"/>
        <w:ind w:left="714" w:hanging="357"/>
        <w:jc w:val="both"/>
        <w:textAlignment w:val="auto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>Analiza rizika unutar škole</w:t>
      </w:r>
      <w:r w:rsidRPr="004144E5">
        <w:rPr>
          <w:rFonts w:ascii="Arial" w:hAnsi="Arial" w:cs="Arial"/>
          <w:b/>
          <w:bCs/>
        </w:rPr>
        <w:t>:</w:t>
      </w:r>
    </w:p>
    <w:p w14:paraId="62F574C1" w14:textId="77777777" w:rsidR="005C5D55" w:rsidRPr="007B6EC7" w:rsidRDefault="005C5D55" w:rsidP="004144E5">
      <w:pPr>
        <w:numPr>
          <w:ilvl w:val="1"/>
          <w:numId w:val="31"/>
        </w:numPr>
        <w:suppressAutoHyphens w:val="0"/>
        <w:autoSpaceDN/>
        <w:spacing w:before="4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Postoje li učenici s poznatim problemima nasilnog ponašanja (verbalni i fizički napadi na druge učenika, prijetnje i sl.)?</w:t>
      </w:r>
    </w:p>
    <w:p w14:paraId="7D8D09DE" w14:textId="44865B14" w:rsidR="005C5D55" w:rsidRPr="007B6EC7" w:rsidRDefault="005C5D55" w:rsidP="004144E5">
      <w:pPr>
        <w:numPr>
          <w:ilvl w:val="1"/>
          <w:numId w:val="31"/>
        </w:numPr>
        <w:suppressAutoHyphens w:val="0"/>
        <w:autoSpaceDN/>
        <w:spacing w:before="4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Pohađaju li školu učenici iz ranjivih skupina?</w:t>
      </w:r>
    </w:p>
    <w:p w14:paraId="26C09039" w14:textId="77777777" w:rsidR="005C5D55" w:rsidRPr="007B6EC7" w:rsidRDefault="005C5D55" w:rsidP="004144E5">
      <w:pPr>
        <w:numPr>
          <w:ilvl w:val="1"/>
          <w:numId w:val="31"/>
        </w:numPr>
        <w:suppressAutoHyphens w:val="0"/>
        <w:autoSpaceDN/>
        <w:spacing w:before="4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Jesu li učitelji/nastavnici i osoblje educirani za prepoznavanje rizičnih ponašanja učenika i indikatora koji ukazuju na moguće prijetnje?</w:t>
      </w:r>
    </w:p>
    <w:p w14:paraId="446996E0" w14:textId="77777777" w:rsidR="005C5D55" w:rsidRPr="004144E5" w:rsidRDefault="005C5D55" w:rsidP="004144E5">
      <w:pPr>
        <w:numPr>
          <w:ilvl w:val="0"/>
          <w:numId w:val="15"/>
        </w:numPr>
        <w:suppressAutoHyphens w:val="0"/>
        <w:autoSpaceDN/>
        <w:spacing w:before="120" w:after="0" w:line="240" w:lineRule="auto"/>
        <w:ind w:left="714" w:hanging="357"/>
        <w:jc w:val="both"/>
        <w:textAlignment w:val="auto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>Psihosocijalni čimbenici</w:t>
      </w:r>
      <w:r w:rsidRPr="004144E5">
        <w:rPr>
          <w:rFonts w:ascii="Arial" w:hAnsi="Arial" w:cs="Arial"/>
          <w:b/>
          <w:bCs/>
        </w:rPr>
        <w:t>:</w:t>
      </w:r>
    </w:p>
    <w:p w14:paraId="21CDE3BF" w14:textId="77777777" w:rsidR="005C5D55" w:rsidRPr="007B6EC7" w:rsidRDefault="005C5D55" w:rsidP="004144E5">
      <w:pPr>
        <w:numPr>
          <w:ilvl w:val="1"/>
          <w:numId w:val="32"/>
        </w:numPr>
        <w:suppressAutoHyphens w:val="0"/>
        <w:autoSpaceDN/>
        <w:spacing w:before="4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Jesu li dostupni programi podrške za učenike koji pokazuju znakove agresije ili emocionalnih problema? U kojoj mjeri se provode?</w:t>
      </w:r>
    </w:p>
    <w:p w14:paraId="72A6DE17" w14:textId="77777777" w:rsidR="005C5D55" w:rsidRPr="007B6EC7" w:rsidRDefault="005C5D55" w:rsidP="004144E5">
      <w:pPr>
        <w:numPr>
          <w:ilvl w:val="1"/>
          <w:numId w:val="32"/>
        </w:numPr>
        <w:suppressAutoHyphens w:val="0"/>
        <w:autoSpaceDN/>
        <w:spacing w:before="40" w:after="0" w:line="240" w:lineRule="auto"/>
        <w:ind w:left="1077" w:hanging="357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 xml:space="preserve">Postoje li jasno definirani kanali za prijavu nasilnih ili sumnjivih aktivnosti? Koliko su učenici i školsko osoblje upoznati s navedenim kanalima? </w:t>
      </w:r>
    </w:p>
    <w:p w14:paraId="06A3120B" w14:textId="0ED37E20" w:rsidR="005C5D55" w:rsidRPr="00542F04" w:rsidRDefault="005C5D55" w:rsidP="001F3BC4">
      <w:pPr>
        <w:pStyle w:val="ListParagraph"/>
        <w:numPr>
          <w:ilvl w:val="0"/>
          <w:numId w:val="26"/>
        </w:numPr>
        <w:spacing w:before="240" w:after="0" w:line="257" w:lineRule="auto"/>
        <w:ind w:left="431" w:hanging="431"/>
        <w:contextualSpacing w:val="0"/>
        <w:jc w:val="both"/>
        <w:outlineLvl w:val="3"/>
        <w:rPr>
          <w:rFonts w:ascii="Arial" w:hAnsi="Arial" w:cs="Arial"/>
          <w:b/>
          <w:bCs/>
        </w:rPr>
      </w:pPr>
      <w:r w:rsidRPr="00542F04">
        <w:rPr>
          <w:rFonts w:ascii="Arial" w:hAnsi="Arial" w:cs="Arial"/>
          <w:b/>
          <w:bCs/>
        </w:rPr>
        <w:t>SURADNJA S OSNIVAČIMA ŠKOLA I LOKALNIM VLASTIMA</w:t>
      </w:r>
    </w:p>
    <w:p w14:paraId="38F7E2E0" w14:textId="77777777" w:rsidR="005C5D55" w:rsidRPr="007B6EC7" w:rsidRDefault="005C5D55" w:rsidP="001F3BC4">
      <w:pPr>
        <w:pStyle w:val="ListParagraph"/>
        <w:numPr>
          <w:ilvl w:val="0"/>
          <w:numId w:val="20"/>
        </w:numPr>
        <w:suppressAutoHyphens w:val="0"/>
        <w:autoSpaceDN/>
        <w:spacing w:before="40" w:after="0" w:line="240" w:lineRule="auto"/>
        <w:ind w:left="788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U kojoj mjeri osnivači škola i lokalne vlasti sudjeluju u izradi procjene sigurnosnog stanja škole i poboljšanja sigurnosne infrastrukture?</w:t>
      </w:r>
    </w:p>
    <w:p w14:paraId="18C76BAB" w14:textId="77777777" w:rsidR="005C5D55" w:rsidRPr="007B6EC7" w:rsidRDefault="005C5D55" w:rsidP="001F3BC4">
      <w:pPr>
        <w:pStyle w:val="ListParagraph"/>
        <w:numPr>
          <w:ilvl w:val="0"/>
          <w:numId w:val="20"/>
        </w:numPr>
        <w:suppressAutoHyphens w:val="0"/>
        <w:autoSpaceDN/>
        <w:spacing w:before="40" w:after="0" w:line="240" w:lineRule="auto"/>
        <w:ind w:left="788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U kojoj mjeri su raspoloživi dodatni resursi za unapređenje sigurnosne infrastrukture? Tko može osigurati dodatna sredstva – kratkoročno, srednjoročno i dugoročno?</w:t>
      </w:r>
    </w:p>
    <w:p w14:paraId="357A2CC1" w14:textId="77777777" w:rsidR="005C5D55" w:rsidRPr="007B6EC7" w:rsidRDefault="005C5D55" w:rsidP="001F3BC4">
      <w:pPr>
        <w:pStyle w:val="ListParagraph"/>
        <w:numPr>
          <w:ilvl w:val="0"/>
          <w:numId w:val="20"/>
        </w:numPr>
        <w:suppressAutoHyphens w:val="0"/>
        <w:autoSpaceDN/>
        <w:spacing w:before="40" w:after="0" w:line="240" w:lineRule="auto"/>
        <w:ind w:left="788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Na koji način se provode mjere sigurnosti organiziranog prijevoza učenika?</w:t>
      </w:r>
    </w:p>
    <w:p w14:paraId="2B13B358" w14:textId="209FA4F5" w:rsidR="005C5D55" w:rsidRPr="00D92568" w:rsidRDefault="005C5D55" w:rsidP="00D92568">
      <w:pPr>
        <w:pStyle w:val="ListParagraph"/>
        <w:numPr>
          <w:ilvl w:val="1"/>
          <w:numId w:val="35"/>
        </w:numPr>
        <w:spacing w:before="120" w:after="0" w:line="240" w:lineRule="auto"/>
        <w:ind w:left="431" w:hanging="431"/>
        <w:contextualSpacing w:val="0"/>
        <w:jc w:val="both"/>
        <w:outlineLvl w:val="3"/>
        <w:rPr>
          <w:rFonts w:ascii="Arial" w:hAnsi="Arial" w:cs="Arial"/>
          <w:b/>
          <w:bCs/>
        </w:rPr>
      </w:pPr>
      <w:r w:rsidRPr="00D92568">
        <w:rPr>
          <w:rFonts w:ascii="Arial" w:hAnsi="Arial" w:cs="Arial"/>
          <w:b/>
          <w:bCs/>
        </w:rPr>
        <w:t>SURADNJA SA SIGURNOSNIM I ŽURNIM SLUŽBAMA</w:t>
      </w:r>
    </w:p>
    <w:p w14:paraId="2DD3F888" w14:textId="77777777" w:rsidR="005C5D55" w:rsidRPr="007B6EC7" w:rsidRDefault="005C5D55" w:rsidP="00542F04">
      <w:pPr>
        <w:spacing w:before="120" w:after="0" w:line="240" w:lineRule="auto"/>
        <w:ind w:left="357"/>
        <w:jc w:val="both"/>
        <w:outlineLvl w:val="3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 xml:space="preserve">Policija: </w:t>
      </w:r>
    </w:p>
    <w:p w14:paraId="753CE4A6" w14:textId="77777777" w:rsidR="00542F04" w:rsidRPr="00542F04" w:rsidRDefault="005C5D55" w:rsidP="001F3BC4">
      <w:pPr>
        <w:pStyle w:val="ListParagraph"/>
        <w:numPr>
          <w:ilvl w:val="0"/>
          <w:numId w:val="18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  <w:bCs/>
        </w:rPr>
        <w:t xml:space="preserve">Postoji li suradnja s lokalnom policijskom postajom zbog razmjene podataka o stanju sigurnosti i sigurnosnoj problematici u zoni škole? Koliko često se održavaju sastanci? Sudjeluju li ravnatelji na sastancima vijeća za prevenciju kriminaliteta i stručne službe u radu </w:t>
      </w:r>
      <w:r w:rsidR="00542F04">
        <w:rPr>
          <w:rFonts w:ascii="Arial" w:hAnsi="Arial" w:cs="Arial"/>
          <w:bCs/>
        </w:rPr>
        <w:t>"</w:t>
      </w:r>
      <w:r w:rsidRPr="007B6EC7">
        <w:rPr>
          <w:rFonts w:ascii="Arial" w:hAnsi="Arial" w:cs="Arial"/>
          <w:bCs/>
        </w:rPr>
        <w:t>lokalnih timova</w:t>
      </w:r>
      <w:r w:rsidR="00542F04">
        <w:rPr>
          <w:rFonts w:ascii="Arial" w:hAnsi="Arial" w:cs="Arial"/>
          <w:bCs/>
        </w:rPr>
        <w:t>"</w:t>
      </w:r>
      <w:r w:rsidRPr="007B6EC7">
        <w:rPr>
          <w:rFonts w:ascii="Arial" w:hAnsi="Arial" w:cs="Arial"/>
          <w:bCs/>
        </w:rPr>
        <w:t>?</w:t>
      </w:r>
    </w:p>
    <w:p w14:paraId="75875B56" w14:textId="64C7D838" w:rsidR="00542F04" w:rsidRDefault="005C5D55" w:rsidP="001F3BC4">
      <w:pPr>
        <w:pStyle w:val="ListParagraph"/>
        <w:numPr>
          <w:ilvl w:val="0"/>
          <w:numId w:val="18"/>
        </w:numPr>
        <w:suppressAutoHyphens w:val="0"/>
        <w:autoSpaceDN/>
        <w:spacing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542F04">
        <w:rPr>
          <w:rFonts w:ascii="Arial" w:hAnsi="Arial" w:cs="Arial"/>
          <w:bCs/>
        </w:rPr>
        <w:lastRenderedPageBreak/>
        <w:t xml:space="preserve">Jesu li policijski stručnjaci (prevencija kriminaliteta i dr.) konzultirani zbog procjene fizičke sigurnosti i ranjivih točaka u školi te potencijalno rizičnih čimbenika u blizini škole </w:t>
      </w:r>
      <w:r w:rsidRPr="00542F04">
        <w:rPr>
          <w:rFonts w:ascii="Arial" w:hAnsi="Arial" w:cs="Arial"/>
        </w:rPr>
        <w:t>(npr. napuštene zgrade, prometne ceste, mjesta okupljanja problematičnih skupina i sl.)?</w:t>
      </w:r>
    </w:p>
    <w:p w14:paraId="4A7AC5F2" w14:textId="6CE3AD97" w:rsidR="005C5D55" w:rsidRPr="00542F04" w:rsidRDefault="005C5D55" w:rsidP="001F3BC4">
      <w:pPr>
        <w:pStyle w:val="ListParagraph"/>
        <w:numPr>
          <w:ilvl w:val="0"/>
          <w:numId w:val="18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542F04">
        <w:rPr>
          <w:rFonts w:ascii="Arial" w:hAnsi="Arial" w:cs="Arial"/>
        </w:rPr>
        <w:t>Jesu li s lokalnom policijskom postajom dogovoreni komunikacijski protokoli u slučaju incidentnih situacija? Ako jesu, provode li se vježbe zbog testiranja učinkovitosti?</w:t>
      </w:r>
    </w:p>
    <w:p w14:paraId="6308BD23" w14:textId="77777777" w:rsidR="005C5D55" w:rsidRPr="00542F04" w:rsidRDefault="005C5D55" w:rsidP="00542F04">
      <w:pPr>
        <w:spacing w:before="120" w:after="0" w:line="240" w:lineRule="auto"/>
        <w:ind w:left="357"/>
        <w:jc w:val="both"/>
        <w:outlineLvl w:val="3"/>
        <w:rPr>
          <w:rFonts w:ascii="Arial" w:hAnsi="Arial" w:cs="Arial"/>
          <w:b/>
          <w:bCs/>
        </w:rPr>
      </w:pPr>
      <w:r w:rsidRPr="00542F04">
        <w:rPr>
          <w:rFonts w:ascii="Arial" w:hAnsi="Arial" w:cs="Arial"/>
          <w:b/>
          <w:bCs/>
        </w:rPr>
        <w:t>Civilna zaštita:</w:t>
      </w:r>
    </w:p>
    <w:p w14:paraId="614CDAF4" w14:textId="77777777" w:rsidR="005C5D55" w:rsidRPr="001654CC" w:rsidRDefault="005C5D55" w:rsidP="00CD1043">
      <w:pPr>
        <w:pStyle w:val="ListParagraph"/>
        <w:numPr>
          <w:ilvl w:val="0"/>
          <w:numId w:val="21"/>
        </w:numPr>
        <w:suppressAutoHyphens w:val="0"/>
        <w:autoSpaceDN/>
        <w:spacing w:before="40" w:after="0" w:line="240" w:lineRule="auto"/>
        <w:ind w:left="1077" w:hanging="357"/>
        <w:contextualSpacing w:val="0"/>
        <w:textAlignment w:val="auto"/>
        <w:rPr>
          <w:rFonts w:ascii="Arial" w:hAnsi="Arial" w:cs="Arial"/>
          <w:lang w:val="pt-PT"/>
        </w:rPr>
      </w:pPr>
      <w:r w:rsidRPr="007B6EC7">
        <w:rPr>
          <w:rFonts w:ascii="Arial" w:eastAsiaTheme="minorEastAsia" w:hAnsi="Arial" w:cs="Arial"/>
          <w:color w:val="000000" w:themeColor="dark1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Provodi li se suradnja s inspekcijskim službama Ravnateljstva civilne zaštite?</w:t>
      </w:r>
    </w:p>
    <w:p w14:paraId="5C78AA6A" w14:textId="77777777" w:rsidR="005C5D55" w:rsidRPr="001654CC" w:rsidRDefault="005C5D55" w:rsidP="00CD1043">
      <w:pPr>
        <w:pStyle w:val="ListParagraph"/>
        <w:numPr>
          <w:ilvl w:val="0"/>
          <w:numId w:val="21"/>
        </w:numPr>
        <w:suppressAutoHyphens w:val="0"/>
        <w:autoSpaceDN/>
        <w:spacing w:before="40" w:after="0" w:line="240" w:lineRule="auto"/>
        <w:ind w:left="1077" w:hanging="357"/>
        <w:contextualSpacing w:val="0"/>
        <w:textAlignment w:val="auto"/>
        <w:rPr>
          <w:rFonts w:ascii="Arial" w:hAnsi="Arial" w:cs="Arial"/>
          <w:lang w:val="pt-PT"/>
        </w:rPr>
      </w:pPr>
      <w:r w:rsidRPr="007B6EC7">
        <w:rPr>
          <w:rFonts w:ascii="Arial" w:eastAsiaTheme="minorEastAsia" w:hAnsi="Arial" w:cs="Arial"/>
          <w:color w:val="000000" w:themeColor="dark1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Jesu li ispunjeni standardi vezani za protupožarnu zaštitu?</w:t>
      </w:r>
    </w:p>
    <w:p w14:paraId="1C2E944E" w14:textId="77777777" w:rsidR="005C5D55" w:rsidRPr="007B6EC7" w:rsidRDefault="005C5D55" w:rsidP="00542F04">
      <w:pPr>
        <w:spacing w:before="120" w:after="0" w:line="240" w:lineRule="auto"/>
        <w:ind w:left="357"/>
        <w:jc w:val="both"/>
        <w:outlineLvl w:val="3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>Vatrogasci:</w:t>
      </w:r>
    </w:p>
    <w:p w14:paraId="41FC281D" w14:textId="77777777" w:rsidR="005C5D55" w:rsidRPr="007B6EC7" w:rsidRDefault="005C5D55" w:rsidP="00CD1043">
      <w:pPr>
        <w:pStyle w:val="ListParagraph"/>
        <w:numPr>
          <w:ilvl w:val="0"/>
          <w:numId w:val="22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outlineLvl w:val="3"/>
        <w:rPr>
          <w:rFonts w:ascii="Arial" w:hAnsi="Arial" w:cs="Arial"/>
        </w:rPr>
      </w:pPr>
      <w:r w:rsidRPr="007B6EC7">
        <w:rPr>
          <w:rFonts w:ascii="Arial" w:hAnsi="Arial" w:cs="Arial"/>
          <w:bCs/>
        </w:rPr>
        <w:t xml:space="preserve">Jesu li vatrogasci ili nadležne inspekcije izvršile pregled </w:t>
      </w:r>
      <w:r w:rsidRPr="007B6EC7">
        <w:rPr>
          <w:rFonts w:ascii="Arial" w:hAnsi="Arial" w:cs="Arial"/>
        </w:rPr>
        <w:t>školske infrastrukture kako bi se identificirali potencijalni izvori opasnosti od požara?</w:t>
      </w:r>
    </w:p>
    <w:p w14:paraId="019BA7B9" w14:textId="77777777" w:rsidR="005C5D55" w:rsidRPr="007B6EC7" w:rsidRDefault="005C5D55" w:rsidP="00CD1043">
      <w:pPr>
        <w:pStyle w:val="ListParagraph"/>
        <w:numPr>
          <w:ilvl w:val="0"/>
          <w:numId w:val="22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outlineLvl w:val="3"/>
        <w:rPr>
          <w:rFonts w:ascii="Arial" w:hAnsi="Arial" w:cs="Arial"/>
        </w:rPr>
      </w:pPr>
      <w:r w:rsidRPr="007B6EC7">
        <w:rPr>
          <w:rFonts w:ascii="Arial" w:hAnsi="Arial" w:cs="Arial"/>
        </w:rPr>
        <w:t>Jesu li uspostavljeni komunikacijski kanali s lokalnom vatrogasnom postajom?</w:t>
      </w:r>
    </w:p>
    <w:p w14:paraId="4B7E06C0" w14:textId="77777777" w:rsidR="005C5D55" w:rsidRPr="007B6EC7" w:rsidRDefault="005C5D55" w:rsidP="00CD1043">
      <w:pPr>
        <w:pStyle w:val="ListParagraph"/>
        <w:numPr>
          <w:ilvl w:val="0"/>
          <w:numId w:val="22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outlineLvl w:val="3"/>
        <w:rPr>
          <w:rFonts w:ascii="Arial" w:hAnsi="Arial" w:cs="Arial"/>
        </w:rPr>
      </w:pPr>
      <w:r w:rsidRPr="007B6EC7">
        <w:rPr>
          <w:rFonts w:ascii="Arial" w:hAnsi="Arial" w:cs="Arial"/>
        </w:rPr>
        <w:t>Jesu li izrađene procedure za slučaj požara i evakuacijski putevi? Provede li se vježbe evakuacije? Ako da, koliko često?</w:t>
      </w:r>
    </w:p>
    <w:p w14:paraId="3CD5C37A" w14:textId="77777777" w:rsidR="005C5D55" w:rsidRPr="007B6EC7" w:rsidRDefault="005C5D55" w:rsidP="00CD1043">
      <w:pPr>
        <w:pStyle w:val="ListParagraph"/>
        <w:numPr>
          <w:ilvl w:val="0"/>
          <w:numId w:val="22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outlineLvl w:val="3"/>
        <w:rPr>
          <w:rFonts w:ascii="Arial" w:hAnsi="Arial" w:cs="Arial"/>
        </w:rPr>
      </w:pPr>
      <w:r w:rsidRPr="007B6EC7">
        <w:rPr>
          <w:rFonts w:ascii="Arial" w:hAnsi="Arial" w:cs="Arial"/>
        </w:rPr>
        <w:t>Je li osoblje osposobljeno za korištenje vatrogasnih aparata i postupanje u hitnim situacijama vezanim za požare?</w:t>
      </w:r>
    </w:p>
    <w:p w14:paraId="6FB8E873" w14:textId="77777777" w:rsidR="005C5D55" w:rsidRPr="007B6EC7" w:rsidRDefault="005C5D55" w:rsidP="00CD1043">
      <w:pPr>
        <w:pStyle w:val="ListParagraph"/>
        <w:numPr>
          <w:ilvl w:val="0"/>
          <w:numId w:val="22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Je li osiguran pristup vatrogasnim vozilima?</w:t>
      </w:r>
    </w:p>
    <w:p w14:paraId="23BA6868" w14:textId="77777777" w:rsidR="005C5D55" w:rsidRPr="007B6EC7" w:rsidRDefault="005C5D55" w:rsidP="00542F04">
      <w:pPr>
        <w:spacing w:before="120" w:after="0" w:line="240" w:lineRule="auto"/>
        <w:ind w:left="357"/>
        <w:jc w:val="both"/>
        <w:outlineLvl w:val="3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>Hitna medicinska pomoć:</w:t>
      </w:r>
    </w:p>
    <w:p w14:paraId="41443586" w14:textId="77777777" w:rsidR="005C5D55" w:rsidRPr="007B6EC7" w:rsidRDefault="005C5D55" w:rsidP="001F3BC4">
      <w:pPr>
        <w:pStyle w:val="ListParagraph"/>
        <w:numPr>
          <w:ilvl w:val="0"/>
          <w:numId w:val="23"/>
        </w:numPr>
        <w:tabs>
          <w:tab w:val="left" w:pos="5472"/>
        </w:tabs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outlineLvl w:val="3"/>
        <w:rPr>
          <w:rFonts w:ascii="Arial" w:hAnsi="Arial" w:cs="Arial"/>
          <w:b/>
          <w:bCs/>
        </w:rPr>
      </w:pPr>
      <w:r w:rsidRPr="007B6EC7">
        <w:rPr>
          <w:rFonts w:ascii="Arial" w:hAnsi="Arial" w:cs="Arial"/>
        </w:rPr>
        <w:t>Je li školsko osoblje educirano za pružanje prve pomoći?</w:t>
      </w:r>
    </w:p>
    <w:p w14:paraId="70C6240D" w14:textId="77777777" w:rsidR="005C5D55" w:rsidRPr="007B6EC7" w:rsidRDefault="005C5D55" w:rsidP="001F3BC4">
      <w:pPr>
        <w:pStyle w:val="ListParagraph"/>
        <w:numPr>
          <w:ilvl w:val="0"/>
          <w:numId w:val="23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  <w:bCs/>
        </w:rPr>
        <w:t xml:space="preserve">Jesu li uspostavljeni komunikacijski kanali s </w:t>
      </w:r>
      <w:r w:rsidRPr="007B6EC7">
        <w:rPr>
          <w:rFonts w:ascii="Arial" w:hAnsi="Arial" w:cs="Arial"/>
        </w:rPr>
        <w:t>lokalnim hitnim medicinskim službama?</w:t>
      </w:r>
    </w:p>
    <w:p w14:paraId="7C6206C6" w14:textId="77777777" w:rsidR="005C5D55" w:rsidRPr="007B6EC7" w:rsidRDefault="005C5D55" w:rsidP="001F3BC4">
      <w:pPr>
        <w:pStyle w:val="ListParagraph"/>
        <w:numPr>
          <w:ilvl w:val="0"/>
          <w:numId w:val="23"/>
        </w:numPr>
        <w:suppressAutoHyphens w:val="0"/>
        <w:autoSpaceDN/>
        <w:spacing w:before="40" w:after="0" w:line="240" w:lineRule="auto"/>
        <w:ind w:left="1077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Je li osiguran pristup vozilima hitnih službi?</w:t>
      </w:r>
    </w:p>
    <w:p w14:paraId="57AAC41A" w14:textId="0EADEF4E" w:rsidR="005C5D55" w:rsidRPr="00542F04" w:rsidRDefault="005C5D55" w:rsidP="00542F04">
      <w:pPr>
        <w:pStyle w:val="ListParagraph"/>
        <w:numPr>
          <w:ilvl w:val="0"/>
          <w:numId w:val="26"/>
        </w:numPr>
        <w:spacing w:before="240" w:after="0" w:line="257" w:lineRule="auto"/>
        <w:ind w:left="357" w:hanging="357"/>
        <w:contextualSpacing w:val="0"/>
        <w:jc w:val="both"/>
        <w:outlineLvl w:val="3"/>
        <w:rPr>
          <w:rFonts w:ascii="Arial" w:hAnsi="Arial" w:cs="Arial"/>
          <w:b/>
          <w:bCs/>
        </w:rPr>
      </w:pPr>
      <w:r w:rsidRPr="007B6EC7">
        <w:rPr>
          <w:rFonts w:ascii="Arial" w:hAnsi="Arial" w:cs="Arial"/>
          <w:b/>
          <w:bCs/>
        </w:rPr>
        <w:t>SURADNJA S RODITELJIMA</w:t>
      </w:r>
    </w:p>
    <w:p w14:paraId="4D32021F" w14:textId="77777777" w:rsidR="005C5D55" w:rsidRPr="007B6EC7" w:rsidRDefault="005C5D55" w:rsidP="00542F04">
      <w:pPr>
        <w:pStyle w:val="ListParagraph"/>
        <w:numPr>
          <w:ilvl w:val="0"/>
          <w:numId w:val="19"/>
        </w:numPr>
        <w:suppressAutoHyphens w:val="0"/>
        <w:autoSpaceDN/>
        <w:spacing w:before="40" w:after="0" w:line="240" w:lineRule="auto"/>
        <w:ind w:left="714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Na koji način se roditelji informiraju o potencijalnim rizicima? Koji komunikacijski kanali postoje i koliko su učinkoviti?</w:t>
      </w:r>
    </w:p>
    <w:p w14:paraId="12882F97" w14:textId="77777777" w:rsidR="005C5D55" w:rsidRPr="007B6EC7" w:rsidRDefault="005C5D55" w:rsidP="00542F04">
      <w:pPr>
        <w:pStyle w:val="ListParagraph"/>
        <w:numPr>
          <w:ilvl w:val="0"/>
          <w:numId w:val="19"/>
        </w:numPr>
        <w:suppressAutoHyphens w:val="0"/>
        <w:autoSpaceDN/>
        <w:spacing w:before="40" w:after="0" w:line="240" w:lineRule="auto"/>
        <w:ind w:left="714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Je li planiran način komunikacije s roditeljima u slučaju kriznih situacija? Ako postoji, je li testiran? Jesu li roditelji upoznati s načinom komuniciranja u takvim slučajevima?</w:t>
      </w:r>
    </w:p>
    <w:p w14:paraId="0D965C8C" w14:textId="77777777" w:rsidR="005C5D55" w:rsidRPr="007B6EC7" w:rsidRDefault="005C5D55" w:rsidP="00542F04">
      <w:pPr>
        <w:pStyle w:val="ListParagraph"/>
        <w:numPr>
          <w:ilvl w:val="0"/>
          <w:numId w:val="19"/>
        </w:numPr>
        <w:suppressAutoHyphens w:val="0"/>
        <w:autoSpaceDN/>
        <w:spacing w:before="40" w:after="0" w:line="240" w:lineRule="auto"/>
        <w:ind w:left="714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Jesu li roditelji uključeni u provedbu sigurnosnih mjera u školi (npr. volontiranje, donacije i sl.)?</w:t>
      </w:r>
    </w:p>
    <w:p w14:paraId="4504DF5B" w14:textId="2BDABDC8" w:rsidR="005C5D55" w:rsidRPr="0029372E" w:rsidRDefault="0029372E" w:rsidP="0029372E">
      <w:pPr>
        <w:pStyle w:val="ListParagraph"/>
        <w:numPr>
          <w:ilvl w:val="0"/>
          <w:numId w:val="26"/>
        </w:numPr>
        <w:spacing w:before="240" w:after="0" w:line="257" w:lineRule="auto"/>
        <w:ind w:left="357" w:hanging="357"/>
        <w:contextualSpacing w:val="0"/>
        <w:jc w:val="both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MJERE SIGURNOSTI NA ULAZU U ŠKOLSKE USTANOVE</w:t>
      </w:r>
    </w:p>
    <w:p w14:paraId="66F98B0F" w14:textId="77777777" w:rsidR="005C5D55" w:rsidRPr="007B6EC7" w:rsidRDefault="005C5D55" w:rsidP="00542F04">
      <w:pPr>
        <w:spacing w:before="120" w:after="0" w:line="240" w:lineRule="auto"/>
        <w:jc w:val="both"/>
        <w:rPr>
          <w:rFonts w:ascii="Arial" w:hAnsi="Arial" w:cs="Arial"/>
        </w:rPr>
      </w:pPr>
      <w:r w:rsidRPr="007B6EC7">
        <w:rPr>
          <w:rFonts w:ascii="Arial" w:hAnsi="Arial" w:cs="Arial"/>
        </w:rPr>
        <w:t>Radnik škole koji je zadužen za poslove nadzora ulaza u školske prostore, radi zaštite sigurnosti, može izvršiti sigurnosne preglede:</w:t>
      </w:r>
    </w:p>
    <w:p w14:paraId="0E58B8F6" w14:textId="77777777" w:rsidR="005C5D55" w:rsidRPr="007B6EC7" w:rsidRDefault="005C5D55" w:rsidP="001F3BC4">
      <w:pPr>
        <w:pStyle w:val="ListParagraph"/>
        <w:numPr>
          <w:ilvl w:val="0"/>
          <w:numId w:val="19"/>
        </w:numPr>
        <w:suppressAutoHyphens w:val="0"/>
        <w:autoSpaceDN/>
        <w:spacing w:before="40" w:after="0" w:line="240" w:lineRule="auto"/>
        <w:ind w:left="714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učenika i njihovih predmeta (odjeća, torba i dr.);</w:t>
      </w:r>
    </w:p>
    <w:p w14:paraId="7CBC682A" w14:textId="5CD84B55" w:rsidR="005C5D55" w:rsidRPr="007B6EC7" w:rsidRDefault="005C5D55" w:rsidP="001F3BC4">
      <w:pPr>
        <w:pStyle w:val="ListParagraph"/>
        <w:numPr>
          <w:ilvl w:val="0"/>
          <w:numId w:val="19"/>
        </w:numPr>
        <w:suppressAutoHyphens w:val="0"/>
        <w:autoSpaceDN/>
        <w:spacing w:before="40" w:after="0" w:line="240" w:lineRule="auto"/>
        <w:ind w:left="714" w:hanging="357"/>
        <w:contextualSpacing w:val="0"/>
        <w:jc w:val="both"/>
        <w:textAlignment w:val="auto"/>
        <w:rPr>
          <w:rFonts w:ascii="Arial" w:hAnsi="Arial" w:cs="Arial"/>
        </w:rPr>
      </w:pPr>
      <w:r w:rsidRPr="007B6EC7">
        <w:rPr>
          <w:rFonts w:ascii="Arial" w:hAnsi="Arial" w:cs="Arial"/>
        </w:rPr>
        <w:t>drugih osoba koje ulaze u škole i njihovih predmeta (torbe i dr.)</w:t>
      </w:r>
      <w:r w:rsidR="001F3BC4">
        <w:rPr>
          <w:rFonts w:ascii="Arial" w:hAnsi="Arial" w:cs="Arial"/>
        </w:rPr>
        <w:t>.</w:t>
      </w:r>
    </w:p>
    <w:p w14:paraId="0F49A02D" w14:textId="77777777" w:rsidR="00542F04" w:rsidRDefault="005C5D55" w:rsidP="00542F04">
      <w:pPr>
        <w:spacing w:before="120" w:after="0" w:line="240" w:lineRule="auto"/>
        <w:jc w:val="both"/>
        <w:rPr>
          <w:rFonts w:ascii="Arial" w:hAnsi="Arial" w:cs="Arial"/>
        </w:rPr>
      </w:pPr>
      <w:r w:rsidRPr="007B6EC7">
        <w:rPr>
          <w:rFonts w:ascii="Arial" w:hAnsi="Arial" w:cs="Arial"/>
        </w:rPr>
        <w:t>Sigurnosni pregled učenika i njihovih predmeta mogu provoditi i odgojno-obrazovni radnici tijekom održavanja nastave.</w:t>
      </w:r>
    </w:p>
    <w:p w14:paraId="0A66880D" w14:textId="01AF62A0" w:rsidR="00542F04" w:rsidRDefault="005C5D55" w:rsidP="00542F04">
      <w:pPr>
        <w:spacing w:before="120" w:after="0" w:line="240" w:lineRule="auto"/>
        <w:jc w:val="both"/>
        <w:rPr>
          <w:rFonts w:ascii="Arial" w:hAnsi="Arial" w:cs="Arial"/>
        </w:rPr>
      </w:pPr>
      <w:r w:rsidRPr="007B6EC7">
        <w:rPr>
          <w:rFonts w:ascii="Arial" w:hAnsi="Arial" w:cs="Arial"/>
        </w:rPr>
        <w:t>Predmeti pogodni za nanošenje ozljeda ili drugi nezakoniti predmeti privremeno se zadržavaju, a o njihovom pronalasku obavijestiti će se ravnatelj</w:t>
      </w:r>
      <w:r w:rsidR="0029372E">
        <w:rPr>
          <w:rFonts w:ascii="Arial" w:hAnsi="Arial" w:cs="Arial"/>
        </w:rPr>
        <w:t>/</w:t>
      </w:r>
      <w:proofErr w:type="spellStart"/>
      <w:r w:rsidR="0029372E">
        <w:rPr>
          <w:rFonts w:ascii="Arial" w:hAnsi="Arial" w:cs="Arial"/>
        </w:rPr>
        <w:t>ica</w:t>
      </w:r>
      <w:proofErr w:type="spellEnd"/>
      <w:r w:rsidRPr="007B6EC7">
        <w:rPr>
          <w:rFonts w:ascii="Arial" w:hAnsi="Arial" w:cs="Arial"/>
        </w:rPr>
        <w:t>, stručne službe škole, roditelji i policija kada su ispunjeni uvjeti za policijsko postupanje.</w:t>
      </w:r>
    </w:p>
    <w:p w14:paraId="3CE7005D" w14:textId="5A341EFD" w:rsidR="00542F04" w:rsidRDefault="005C5D55" w:rsidP="00542F04">
      <w:pPr>
        <w:spacing w:before="120" w:after="0" w:line="240" w:lineRule="auto"/>
        <w:jc w:val="both"/>
        <w:rPr>
          <w:rFonts w:ascii="Arial" w:hAnsi="Arial" w:cs="Arial"/>
        </w:rPr>
      </w:pPr>
      <w:r w:rsidRPr="007B6EC7">
        <w:rPr>
          <w:rFonts w:ascii="Arial" w:hAnsi="Arial" w:cs="Arial"/>
        </w:rPr>
        <w:t>Osobama koje ne dopuštaju obavljanje pregleda, neće se dozvoliti ulazak u školu.</w:t>
      </w:r>
    </w:p>
    <w:p w14:paraId="1D71F45B" w14:textId="13080D29" w:rsidR="00227533" w:rsidRPr="0029372E" w:rsidRDefault="00227533" w:rsidP="00D92568">
      <w:pPr>
        <w:pStyle w:val="ListParagraph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OPĆE ODREDNICE </w:t>
      </w:r>
    </w:p>
    <w:p w14:paraId="0FB1EC79" w14:textId="77777777" w:rsidR="00227533" w:rsidRPr="00227533" w:rsidRDefault="00227533" w:rsidP="00D92568">
      <w:pPr>
        <w:spacing w:before="120" w:after="0" w:line="240" w:lineRule="auto"/>
        <w:jc w:val="both"/>
        <w:rPr>
          <w:rFonts w:ascii="Arial" w:eastAsia="Times New Roman" w:hAnsi="Arial" w:cs="Arial"/>
          <w:szCs w:val="20"/>
        </w:rPr>
      </w:pPr>
      <w:r w:rsidRPr="00227533">
        <w:rPr>
          <w:rFonts w:ascii="Arial" w:eastAsia="Times New Roman" w:hAnsi="Arial" w:cs="Arial"/>
          <w:szCs w:val="20"/>
        </w:rPr>
        <w:t>Nakon sigurnosnog događaja, provedene vježbe ili temeljem drugih informacija potrebno je izvršiti analizu kako bi se identificirale slabosti ovog Plana. Za navedene slabosti treba pronaći sigurnosno prihvatljiva rješenja i ista treba implementirati u Plan kroz njegovo ažuriranje.</w:t>
      </w:r>
    </w:p>
    <w:p w14:paraId="37C99ED9" w14:textId="540BB95C" w:rsidR="00227533" w:rsidRDefault="00227533" w:rsidP="00D92568">
      <w:pPr>
        <w:spacing w:before="120" w:after="0" w:line="24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Plan si</w:t>
      </w:r>
      <w:r w:rsidR="00B70BD7">
        <w:rPr>
          <w:rFonts w:ascii="Arial" w:eastAsia="Times New Roman" w:hAnsi="Arial" w:cs="Arial"/>
          <w:szCs w:val="20"/>
        </w:rPr>
        <w:t>gurnosti potrebno je ažurirati svake godine do 1.listopada.,</w:t>
      </w:r>
      <w:r w:rsidR="009431F4">
        <w:rPr>
          <w:rFonts w:ascii="Arial" w:eastAsia="Times New Roman" w:hAnsi="Arial" w:cs="Arial"/>
          <w:szCs w:val="20"/>
        </w:rPr>
        <w:t xml:space="preserve"> </w:t>
      </w:r>
      <w:r w:rsidRPr="00227533">
        <w:rPr>
          <w:rFonts w:ascii="Arial" w:eastAsia="Times New Roman" w:hAnsi="Arial" w:cs="Arial"/>
          <w:szCs w:val="20"/>
        </w:rPr>
        <w:t>kako bi se isti uskladio s novom sigurnosnom prosudbom temeljenom na podacima za prethodnu školsku godinu. Plan sigurnosti škole treba se odmah ažurirati ako se identificiraju njegove slabosti.</w:t>
      </w:r>
    </w:p>
    <w:p w14:paraId="70F1229A" w14:textId="77777777" w:rsidR="00D92568" w:rsidRPr="00227533" w:rsidRDefault="00D92568" w:rsidP="00D92568">
      <w:pPr>
        <w:spacing w:before="120"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0A008280" w14:textId="69F772B4" w:rsidR="00542F04" w:rsidRDefault="005C5D55" w:rsidP="00542F04">
      <w:pPr>
        <w:spacing w:before="120" w:after="0" w:line="240" w:lineRule="auto"/>
        <w:ind w:left="705" w:hanging="705"/>
        <w:jc w:val="both"/>
        <w:rPr>
          <w:rFonts w:ascii="Arial" w:hAnsi="Arial" w:cs="Arial"/>
        </w:rPr>
      </w:pPr>
      <w:r w:rsidRPr="00C47D40">
        <w:rPr>
          <w:rFonts w:ascii="Arial" w:hAnsi="Arial" w:cs="Arial"/>
          <w:b/>
          <w:bCs/>
        </w:rPr>
        <w:t>Prilog</w:t>
      </w:r>
      <w:r w:rsidRPr="00C47D40">
        <w:rPr>
          <w:rFonts w:ascii="Arial" w:hAnsi="Arial" w:cs="Arial"/>
          <w:bCs/>
        </w:rPr>
        <w:t>:</w:t>
      </w:r>
      <w:r w:rsidR="00542F0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Protokol o kontroli ulaska i izlaska u školskim ustanovama Ministarstva znanosti, obrazovanja i mladih</w:t>
      </w:r>
    </w:p>
    <w:p w14:paraId="62CC65A3" w14:textId="38B6DC74" w:rsidR="007E6D71" w:rsidRPr="00542F04" w:rsidRDefault="00005284" w:rsidP="00542F04">
      <w:pPr>
        <w:spacing w:before="120" w:after="0" w:line="240" w:lineRule="auto"/>
        <w:jc w:val="both"/>
        <w:rPr>
          <w:rFonts w:ascii="Arial" w:hAnsi="Arial" w:cs="Arial"/>
        </w:rPr>
      </w:pPr>
      <w:r w:rsidRPr="00C47D40">
        <w:rPr>
          <w:rFonts w:ascii="Arial" w:hAnsi="Arial" w:cs="Arial"/>
          <w:b/>
          <w:bCs/>
        </w:rPr>
        <w:t>Prilog</w:t>
      </w:r>
      <w:r>
        <w:rPr>
          <w:rFonts w:ascii="Arial" w:hAnsi="Arial" w:cs="Arial"/>
          <w:bCs/>
        </w:rPr>
        <w:t>:</w:t>
      </w:r>
      <w:r w:rsidR="00542F0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Popis škola sa pripadajućim adresama na lokacijama i kontakt podacima</w:t>
      </w:r>
    </w:p>
    <w:sectPr w:rsidR="007E6D71" w:rsidRPr="00542F04" w:rsidSect="00D92568">
      <w:pgSz w:w="11906" w:h="16838"/>
      <w:pgMar w:top="907" w:right="794" w:bottom="45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4533" w14:textId="77777777" w:rsidR="005430E9" w:rsidRDefault="005430E9">
      <w:pPr>
        <w:spacing w:after="0" w:line="240" w:lineRule="auto"/>
      </w:pPr>
      <w:r>
        <w:separator/>
      </w:r>
    </w:p>
  </w:endnote>
  <w:endnote w:type="continuationSeparator" w:id="0">
    <w:p w14:paraId="03BFC212" w14:textId="77777777" w:rsidR="005430E9" w:rsidRDefault="0054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79FC9" w14:textId="77777777" w:rsidR="005430E9" w:rsidRDefault="005430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25627E" w14:textId="77777777" w:rsidR="005430E9" w:rsidRDefault="00543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AF38D8"/>
    <w:multiLevelType w:val="hybridMultilevel"/>
    <w:tmpl w:val="6E2F79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E6EB6"/>
    <w:multiLevelType w:val="hybridMultilevel"/>
    <w:tmpl w:val="FA16E0D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1807F1"/>
    <w:multiLevelType w:val="multilevel"/>
    <w:tmpl w:val="B6A8F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77249"/>
    <w:multiLevelType w:val="hybridMultilevel"/>
    <w:tmpl w:val="FE68A736"/>
    <w:lvl w:ilvl="0" w:tplc="120CC04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F6EFB"/>
    <w:multiLevelType w:val="hybridMultilevel"/>
    <w:tmpl w:val="C6CAD9AA"/>
    <w:lvl w:ilvl="0" w:tplc="D474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21E1"/>
    <w:multiLevelType w:val="hybridMultilevel"/>
    <w:tmpl w:val="B9FA2E34"/>
    <w:lvl w:ilvl="0" w:tplc="CA2A2E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676D"/>
    <w:multiLevelType w:val="multilevel"/>
    <w:tmpl w:val="38AEE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25CC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9F3EF8"/>
    <w:multiLevelType w:val="hybridMultilevel"/>
    <w:tmpl w:val="04580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62663"/>
    <w:multiLevelType w:val="multilevel"/>
    <w:tmpl w:val="F67ED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B173F"/>
    <w:multiLevelType w:val="multilevel"/>
    <w:tmpl w:val="0F268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5164A"/>
    <w:multiLevelType w:val="hybridMultilevel"/>
    <w:tmpl w:val="B34C15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34145"/>
    <w:multiLevelType w:val="multilevel"/>
    <w:tmpl w:val="AB660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F676C"/>
    <w:multiLevelType w:val="hybridMultilevel"/>
    <w:tmpl w:val="5DA29520"/>
    <w:lvl w:ilvl="0" w:tplc="8098B55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20EFB"/>
    <w:multiLevelType w:val="hybridMultilevel"/>
    <w:tmpl w:val="EAB8577C"/>
    <w:lvl w:ilvl="0" w:tplc="0BE806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F67A9"/>
    <w:multiLevelType w:val="multilevel"/>
    <w:tmpl w:val="26B097F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527E6041"/>
    <w:multiLevelType w:val="hybridMultilevel"/>
    <w:tmpl w:val="E4E497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A23EB"/>
    <w:multiLevelType w:val="hybridMultilevel"/>
    <w:tmpl w:val="56AED22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CD4DB2"/>
    <w:multiLevelType w:val="hybridMultilevel"/>
    <w:tmpl w:val="CBEE059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65EFB"/>
    <w:multiLevelType w:val="hybridMultilevel"/>
    <w:tmpl w:val="2A7C3A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DA1E14"/>
    <w:multiLevelType w:val="hybridMultilevel"/>
    <w:tmpl w:val="1624DAE6"/>
    <w:lvl w:ilvl="0" w:tplc="BC98879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01556"/>
    <w:multiLevelType w:val="hybridMultilevel"/>
    <w:tmpl w:val="5F722750"/>
    <w:lvl w:ilvl="0" w:tplc="776E19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F49CA"/>
    <w:multiLevelType w:val="hybridMultilevel"/>
    <w:tmpl w:val="BDBECDDE"/>
    <w:lvl w:ilvl="0" w:tplc="97984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4737"/>
    <w:multiLevelType w:val="hybridMultilevel"/>
    <w:tmpl w:val="AA2850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166589"/>
    <w:multiLevelType w:val="multilevel"/>
    <w:tmpl w:val="EE98D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C11A3E"/>
    <w:multiLevelType w:val="multilevel"/>
    <w:tmpl w:val="5DFC1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00BA4"/>
    <w:multiLevelType w:val="multilevel"/>
    <w:tmpl w:val="68865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80101"/>
    <w:multiLevelType w:val="multilevel"/>
    <w:tmpl w:val="C332F7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EB789A"/>
    <w:multiLevelType w:val="multilevel"/>
    <w:tmpl w:val="AF9C7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9A6B1D"/>
    <w:multiLevelType w:val="hybridMultilevel"/>
    <w:tmpl w:val="16C4CBA8"/>
    <w:lvl w:ilvl="0" w:tplc="120CC04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1588D"/>
    <w:multiLevelType w:val="hybridMultilevel"/>
    <w:tmpl w:val="C7AE15B6"/>
    <w:lvl w:ilvl="0" w:tplc="120CC04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D3ED5"/>
    <w:multiLevelType w:val="multilevel"/>
    <w:tmpl w:val="A93E6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4C62DFA"/>
    <w:multiLevelType w:val="hybridMultilevel"/>
    <w:tmpl w:val="30A69B4E"/>
    <w:lvl w:ilvl="0" w:tplc="120CC04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A675A"/>
    <w:multiLevelType w:val="hybridMultilevel"/>
    <w:tmpl w:val="8780E432"/>
    <w:lvl w:ilvl="0" w:tplc="8098B55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04DB7"/>
    <w:multiLevelType w:val="hybridMultilevel"/>
    <w:tmpl w:val="EB34E422"/>
    <w:lvl w:ilvl="0" w:tplc="11A445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111964">
    <w:abstractNumId w:val="15"/>
  </w:num>
  <w:num w:numId="2" w16cid:durableId="522010820">
    <w:abstractNumId w:val="4"/>
  </w:num>
  <w:num w:numId="3" w16cid:durableId="1852990695">
    <w:abstractNumId w:val="18"/>
  </w:num>
  <w:num w:numId="4" w16cid:durableId="241306423">
    <w:abstractNumId w:val="1"/>
  </w:num>
  <w:num w:numId="5" w16cid:durableId="2054768494">
    <w:abstractNumId w:val="20"/>
  </w:num>
  <w:num w:numId="6" w16cid:durableId="1395200097">
    <w:abstractNumId w:val="21"/>
  </w:num>
  <w:num w:numId="7" w16cid:durableId="474840033">
    <w:abstractNumId w:val="5"/>
  </w:num>
  <w:num w:numId="8" w16cid:durableId="1333293754">
    <w:abstractNumId w:val="8"/>
  </w:num>
  <w:num w:numId="9" w16cid:durableId="120879262">
    <w:abstractNumId w:val="3"/>
  </w:num>
  <w:num w:numId="10" w16cid:durableId="529414822">
    <w:abstractNumId w:val="22"/>
  </w:num>
  <w:num w:numId="11" w16cid:durableId="711467780">
    <w:abstractNumId w:val="0"/>
  </w:num>
  <w:num w:numId="12" w16cid:durableId="152645164">
    <w:abstractNumId w:val="34"/>
  </w:num>
  <w:num w:numId="13" w16cid:durableId="1529022097">
    <w:abstractNumId w:val="29"/>
  </w:num>
  <w:num w:numId="14" w16cid:durableId="1978870792">
    <w:abstractNumId w:val="32"/>
  </w:num>
  <w:num w:numId="15" w16cid:durableId="539438233">
    <w:abstractNumId w:val="10"/>
  </w:num>
  <w:num w:numId="16" w16cid:durableId="1920019738">
    <w:abstractNumId w:val="6"/>
  </w:num>
  <w:num w:numId="17" w16cid:durableId="2012676627">
    <w:abstractNumId w:val="2"/>
  </w:num>
  <w:num w:numId="18" w16cid:durableId="566578342">
    <w:abstractNumId w:val="26"/>
  </w:num>
  <w:num w:numId="19" w16cid:durableId="398208390">
    <w:abstractNumId w:val="11"/>
  </w:num>
  <w:num w:numId="20" w16cid:durableId="487791875">
    <w:abstractNumId w:val="17"/>
  </w:num>
  <w:num w:numId="21" w16cid:durableId="418912129">
    <w:abstractNumId w:val="19"/>
  </w:num>
  <w:num w:numId="22" w16cid:durableId="431975327">
    <w:abstractNumId w:val="16"/>
  </w:num>
  <w:num w:numId="23" w16cid:durableId="1982494988">
    <w:abstractNumId w:val="23"/>
  </w:num>
  <w:num w:numId="24" w16cid:durableId="1227492896">
    <w:abstractNumId w:val="14"/>
  </w:num>
  <w:num w:numId="25" w16cid:durableId="2047948197">
    <w:abstractNumId w:val="24"/>
  </w:num>
  <w:num w:numId="26" w16cid:durableId="32192752">
    <w:abstractNumId w:val="31"/>
  </w:num>
  <w:num w:numId="27" w16cid:durableId="46270365">
    <w:abstractNumId w:val="30"/>
  </w:num>
  <w:num w:numId="28" w16cid:durableId="1768689764">
    <w:abstractNumId w:val="13"/>
  </w:num>
  <w:num w:numId="29" w16cid:durableId="204105563">
    <w:abstractNumId w:val="33"/>
  </w:num>
  <w:num w:numId="30" w16cid:durableId="1070427655">
    <w:abstractNumId w:val="25"/>
  </w:num>
  <w:num w:numId="31" w16cid:durableId="170068939">
    <w:abstractNumId w:val="9"/>
  </w:num>
  <w:num w:numId="32" w16cid:durableId="1048148555">
    <w:abstractNumId w:val="12"/>
  </w:num>
  <w:num w:numId="33" w16cid:durableId="1130519289">
    <w:abstractNumId w:val="28"/>
  </w:num>
  <w:num w:numId="34" w16cid:durableId="1083531303">
    <w:abstractNumId w:val="7"/>
  </w:num>
  <w:num w:numId="35" w16cid:durableId="4544435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E1"/>
    <w:rsid w:val="00005284"/>
    <w:rsid w:val="000162BA"/>
    <w:rsid w:val="00055102"/>
    <w:rsid w:val="0009401D"/>
    <w:rsid w:val="000A0351"/>
    <w:rsid w:val="000B1F86"/>
    <w:rsid w:val="000B5C24"/>
    <w:rsid w:val="000C1C72"/>
    <w:rsid w:val="000E493D"/>
    <w:rsid w:val="001100C0"/>
    <w:rsid w:val="00130385"/>
    <w:rsid w:val="00146F86"/>
    <w:rsid w:val="001654CC"/>
    <w:rsid w:val="00181E6A"/>
    <w:rsid w:val="001870EA"/>
    <w:rsid w:val="00187DDE"/>
    <w:rsid w:val="001A244A"/>
    <w:rsid w:val="001B7740"/>
    <w:rsid w:val="001B7DF5"/>
    <w:rsid w:val="001E709A"/>
    <w:rsid w:val="001F3BC4"/>
    <w:rsid w:val="001F4C6B"/>
    <w:rsid w:val="00227533"/>
    <w:rsid w:val="002413C0"/>
    <w:rsid w:val="0026611C"/>
    <w:rsid w:val="0029372E"/>
    <w:rsid w:val="002A7CFC"/>
    <w:rsid w:val="00307078"/>
    <w:rsid w:val="00316E33"/>
    <w:rsid w:val="003239AC"/>
    <w:rsid w:val="00332644"/>
    <w:rsid w:val="003A209B"/>
    <w:rsid w:val="003D715E"/>
    <w:rsid w:val="003E4881"/>
    <w:rsid w:val="004144E5"/>
    <w:rsid w:val="004203AB"/>
    <w:rsid w:val="00421236"/>
    <w:rsid w:val="00424C0B"/>
    <w:rsid w:val="0042710F"/>
    <w:rsid w:val="004304A2"/>
    <w:rsid w:val="00440096"/>
    <w:rsid w:val="0044071E"/>
    <w:rsid w:val="00447AE1"/>
    <w:rsid w:val="00466E88"/>
    <w:rsid w:val="004800FF"/>
    <w:rsid w:val="004B1EC4"/>
    <w:rsid w:val="004B4073"/>
    <w:rsid w:val="004C6312"/>
    <w:rsid w:val="004C66E0"/>
    <w:rsid w:val="004D336B"/>
    <w:rsid w:val="004E0317"/>
    <w:rsid w:val="004F66CE"/>
    <w:rsid w:val="0050007A"/>
    <w:rsid w:val="0050192A"/>
    <w:rsid w:val="0052098E"/>
    <w:rsid w:val="0053037E"/>
    <w:rsid w:val="00542F04"/>
    <w:rsid w:val="005430E9"/>
    <w:rsid w:val="00562673"/>
    <w:rsid w:val="00567314"/>
    <w:rsid w:val="00576B56"/>
    <w:rsid w:val="00583911"/>
    <w:rsid w:val="005857E8"/>
    <w:rsid w:val="00592C0A"/>
    <w:rsid w:val="005B7C62"/>
    <w:rsid w:val="005C5D55"/>
    <w:rsid w:val="005E419B"/>
    <w:rsid w:val="005E7B4E"/>
    <w:rsid w:val="00646C9A"/>
    <w:rsid w:val="00650AC1"/>
    <w:rsid w:val="00654B68"/>
    <w:rsid w:val="00672C4C"/>
    <w:rsid w:val="006824AE"/>
    <w:rsid w:val="0068561E"/>
    <w:rsid w:val="00686FFE"/>
    <w:rsid w:val="0069505D"/>
    <w:rsid w:val="006959CC"/>
    <w:rsid w:val="006977C4"/>
    <w:rsid w:val="006A56F8"/>
    <w:rsid w:val="006B6DA3"/>
    <w:rsid w:val="006C3A60"/>
    <w:rsid w:val="006C5015"/>
    <w:rsid w:val="007175CB"/>
    <w:rsid w:val="00732B5A"/>
    <w:rsid w:val="0074649B"/>
    <w:rsid w:val="007533F9"/>
    <w:rsid w:val="007706CF"/>
    <w:rsid w:val="0078170F"/>
    <w:rsid w:val="007831E5"/>
    <w:rsid w:val="007C1E1A"/>
    <w:rsid w:val="007C3671"/>
    <w:rsid w:val="007C60E6"/>
    <w:rsid w:val="007E6D71"/>
    <w:rsid w:val="00806F3C"/>
    <w:rsid w:val="008106D1"/>
    <w:rsid w:val="00827345"/>
    <w:rsid w:val="00846732"/>
    <w:rsid w:val="00847325"/>
    <w:rsid w:val="008560EC"/>
    <w:rsid w:val="008845AB"/>
    <w:rsid w:val="008B70BB"/>
    <w:rsid w:val="008C0950"/>
    <w:rsid w:val="008C6FFA"/>
    <w:rsid w:val="008D0066"/>
    <w:rsid w:val="008E08B2"/>
    <w:rsid w:val="008E3C4A"/>
    <w:rsid w:val="008E77B5"/>
    <w:rsid w:val="008F197F"/>
    <w:rsid w:val="009031CD"/>
    <w:rsid w:val="009105F9"/>
    <w:rsid w:val="00921376"/>
    <w:rsid w:val="009431F4"/>
    <w:rsid w:val="009603F2"/>
    <w:rsid w:val="00960E39"/>
    <w:rsid w:val="00967F88"/>
    <w:rsid w:val="009718E9"/>
    <w:rsid w:val="009847F8"/>
    <w:rsid w:val="009C0170"/>
    <w:rsid w:val="009C34C2"/>
    <w:rsid w:val="009C3A6E"/>
    <w:rsid w:val="009C49BA"/>
    <w:rsid w:val="009D3230"/>
    <w:rsid w:val="009E55E5"/>
    <w:rsid w:val="009F770D"/>
    <w:rsid w:val="00A01D60"/>
    <w:rsid w:val="00A06EDC"/>
    <w:rsid w:val="00A22057"/>
    <w:rsid w:val="00A43CC4"/>
    <w:rsid w:val="00A45D4B"/>
    <w:rsid w:val="00A47BA1"/>
    <w:rsid w:val="00A87A0C"/>
    <w:rsid w:val="00A931D6"/>
    <w:rsid w:val="00AC29E4"/>
    <w:rsid w:val="00AF11B0"/>
    <w:rsid w:val="00AF1B76"/>
    <w:rsid w:val="00B162B8"/>
    <w:rsid w:val="00B319BB"/>
    <w:rsid w:val="00B52A73"/>
    <w:rsid w:val="00B5310A"/>
    <w:rsid w:val="00B56E07"/>
    <w:rsid w:val="00B64228"/>
    <w:rsid w:val="00B70BD7"/>
    <w:rsid w:val="00B8003C"/>
    <w:rsid w:val="00B84EAD"/>
    <w:rsid w:val="00BB1AF9"/>
    <w:rsid w:val="00BC3A28"/>
    <w:rsid w:val="00BD14D3"/>
    <w:rsid w:val="00BF1437"/>
    <w:rsid w:val="00C14D1D"/>
    <w:rsid w:val="00C24D68"/>
    <w:rsid w:val="00C47D40"/>
    <w:rsid w:val="00C5189A"/>
    <w:rsid w:val="00C5210C"/>
    <w:rsid w:val="00C64164"/>
    <w:rsid w:val="00CA168E"/>
    <w:rsid w:val="00CB2E5A"/>
    <w:rsid w:val="00CC5162"/>
    <w:rsid w:val="00CD1043"/>
    <w:rsid w:val="00CD420F"/>
    <w:rsid w:val="00CE479D"/>
    <w:rsid w:val="00CE65E9"/>
    <w:rsid w:val="00CF3BB8"/>
    <w:rsid w:val="00D0269C"/>
    <w:rsid w:val="00D07176"/>
    <w:rsid w:val="00D3236C"/>
    <w:rsid w:val="00D3285E"/>
    <w:rsid w:val="00D32931"/>
    <w:rsid w:val="00D67E08"/>
    <w:rsid w:val="00D77D4D"/>
    <w:rsid w:val="00D86BAD"/>
    <w:rsid w:val="00D92568"/>
    <w:rsid w:val="00D926C6"/>
    <w:rsid w:val="00D94F0A"/>
    <w:rsid w:val="00DB0953"/>
    <w:rsid w:val="00E03BE7"/>
    <w:rsid w:val="00E0408A"/>
    <w:rsid w:val="00E3517D"/>
    <w:rsid w:val="00E4525F"/>
    <w:rsid w:val="00E53849"/>
    <w:rsid w:val="00E63238"/>
    <w:rsid w:val="00E70428"/>
    <w:rsid w:val="00E96856"/>
    <w:rsid w:val="00EA7CC0"/>
    <w:rsid w:val="00EB13A4"/>
    <w:rsid w:val="00EB5282"/>
    <w:rsid w:val="00EC68E2"/>
    <w:rsid w:val="00ED6CF0"/>
    <w:rsid w:val="00ED75B7"/>
    <w:rsid w:val="00EF6861"/>
    <w:rsid w:val="00F04BE6"/>
    <w:rsid w:val="00F1592D"/>
    <w:rsid w:val="00F224BC"/>
    <w:rsid w:val="00F463D8"/>
    <w:rsid w:val="00F60EB0"/>
    <w:rsid w:val="00F66FB4"/>
    <w:rsid w:val="00F864C9"/>
    <w:rsid w:val="00F86B3B"/>
    <w:rsid w:val="00F92DC0"/>
    <w:rsid w:val="00FA79EF"/>
    <w:rsid w:val="00FB07C3"/>
    <w:rsid w:val="00FB33AF"/>
    <w:rsid w:val="00FF5B61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ECAA"/>
  <w15:docId w15:val="{EF897BB1-C3F2-411B-ADB7-02AB9FF2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F1B76"/>
    <w:pPr>
      <w:suppressAutoHyphens w:val="0"/>
      <w:autoSpaceDN/>
      <w:spacing w:before="120" w:after="0" w:line="360" w:lineRule="auto"/>
      <w:ind w:left="1843" w:hanging="1843"/>
      <w:jc w:val="both"/>
      <w:textAlignment w:val="auto"/>
    </w:pPr>
    <w:rPr>
      <w:rFonts w:ascii="Tahoma" w:eastAsia="Times New Roman" w:hAnsi="Tahoma"/>
      <w:kern w:val="20"/>
      <w:sz w:val="20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AF1B76"/>
    <w:rPr>
      <w:rFonts w:ascii="Tahoma" w:eastAsia="Times New Roman" w:hAnsi="Tahoma"/>
      <w:kern w:val="20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316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BA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FF5B61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F60EB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60EB0"/>
    <w:rPr>
      <w:b/>
      <w:bCs/>
    </w:rPr>
  </w:style>
  <w:style w:type="paragraph" w:customStyle="1" w:styleId="Default">
    <w:name w:val="Default"/>
    <w:rsid w:val="008E08B2"/>
    <w:pPr>
      <w:autoSpaceDE w:val="0"/>
      <w:adjustRightInd w:val="0"/>
      <w:spacing w:after="0" w:line="240" w:lineRule="auto"/>
      <w:textAlignment w:val="auto"/>
    </w:pPr>
    <w:rPr>
      <w:rFonts w:ascii="Aptos" w:hAnsi="Aptos" w:cs="Aptos"/>
      <w:color w:val="000000"/>
      <w:sz w:val="24"/>
      <w:szCs w:val="24"/>
    </w:rPr>
  </w:style>
  <w:style w:type="paragraph" w:customStyle="1" w:styleId="Bezproreda1">
    <w:name w:val="Bez proreda1"/>
    <w:rsid w:val="00D86BAD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5579b8-c5ce-4183-99a8-7295d5c5a4bb" xsi:nil="true"/>
    <_dlc_DocIdUrl xmlns="7e5579b8-c5ce-4183-99a8-7295d5c5a4bb">
      <Url xsi:nil="true"/>
      <Description xsi:nil="true"/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A36BEC809F744B9A28D244446EB2B" ma:contentTypeVersion="1" ma:contentTypeDescription="Stvaranje novog dokumenta." ma:contentTypeScope="" ma:versionID="28dc9df625fc340fca49c457ef2d4b9a">
  <xsd:schema xmlns:xsd="http://www.w3.org/2001/XMLSchema" xmlns:xs="http://www.w3.org/2001/XMLSchema" xmlns:p="http://schemas.microsoft.com/office/2006/metadata/properties" xmlns:ns2="7e5579b8-c5ce-4183-99a8-7295d5c5a4bb" targetNamespace="http://schemas.microsoft.com/office/2006/metadata/properties" ma:root="true" ma:fieldsID="3e6381512ab96da1094a17e96e12b81f" ns2:_="">
    <xsd:import namespace="7e5579b8-c5ce-4183-99a8-7295d5c5a4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79b8-c5ce-4183-99a8-7295d5c5a4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6C29-9F29-422C-8431-546BEE46EB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09A535-3BD9-48B5-8AF0-B920185F4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CB281-725E-4A73-866A-FFBD965E3FC3}">
  <ds:schemaRefs>
    <ds:schemaRef ds:uri="http://schemas.microsoft.com/office/2006/metadata/properties"/>
    <ds:schemaRef ds:uri="http://schemas.microsoft.com/office/infopath/2007/PartnerControls"/>
    <ds:schemaRef ds:uri="7e5579b8-c5ce-4183-99a8-7295d5c5a4bb"/>
  </ds:schemaRefs>
</ds:datastoreItem>
</file>

<file path=customXml/itemProps4.xml><?xml version="1.0" encoding="utf-8"?>
<ds:datastoreItem xmlns:ds="http://schemas.openxmlformats.org/officeDocument/2006/customXml" ds:itemID="{7C6296CF-1AEB-485B-9788-ED0A50797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579b8-c5ce-4183-99a8-7295d5c5a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191B1C-17A7-4D37-9A16-1E28108F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1980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Helena Galjer</cp:lastModifiedBy>
  <cp:revision>2</cp:revision>
  <cp:lastPrinted>2025-03-06T07:29:00Z</cp:lastPrinted>
  <dcterms:created xsi:type="dcterms:W3CDTF">2025-03-31T07:18:00Z</dcterms:created>
  <dcterms:modified xsi:type="dcterms:W3CDTF">2025-03-31T07:18:00Z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0x010100AA1A36BEC809F744B9A28D244446EB2B</vt:lpwstr>
  </property>
  <property fmtid="{D5CDD505-2E9C-101B-9397-08002B2CF9AE}" pid="3" name="_dlc_DocIdItemGuid">
    <vt:lpwstr>73e1ebcb-751e-4485-a586-af3b36d0b669</vt:lpwstr>
  </property>
</Properties>
</file>